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97" w:rsidRDefault="00993A6C" w:rsidP="00490ABC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172E3B" w:rsidRPr="00172E3B" w:rsidRDefault="00B829D2" w:rsidP="00172E3B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172E3B" w:rsidRPr="00172E3B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172E3B" w:rsidRPr="00172E3B" w:rsidRDefault="00172E3B" w:rsidP="00172E3B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высшего образования</w:t>
      </w:r>
    </w:p>
    <w:p w:rsidR="00172E3B" w:rsidRPr="00172E3B" w:rsidRDefault="00172E3B" w:rsidP="00172E3B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«Омский государственный университет им. Ф.М. Достоевского»</w:t>
      </w:r>
    </w:p>
    <w:p w:rsidR="00286F97" w:rsidRDefault="00286F97" w:rsidP="00286F97">
      <w:pPr>
        <w:jc w:val="center"/>
        <w:rPr>
          <w:sz w:val="28"/>
          <w:szCs w:val="28"/>
        </w:rPr>
      </w:pPr>
    </w:p>
    <w:p w:rsidR="00286F97" w:rsidRDefault="00F949F7" w:rsidP="00286F97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Исторический факультет</w:t>
      </w:r>
    </w:p>
    <w:p w:rsidR="00286F97" w:rsidRDefault="00286F97" w:rsidP="00286F97">
      <w:pPr>
        <w:jc w:val="center"/>
        <w:rPr>
          <w:sz w:val="28"/>
          <w:szCs w:val="28"/>
        </w:rPr>
      </w:pPr>
    </w:p>
    <w:p w:rsidR="00286F97" w:rsidRDefault="00286F97" w:rsidP="00286F97">
      <w:pPr>
        <w:jc w:val="center"/>
        <w:rPr>
          <w:sz w:val="28"/>
          <w:szCs w:val="28"/>
        </w:rPr>
      </w:pPr>
    </w:p>
    <w:p w:rsidR="00F949F7" w:rsidRDefault="00F949F7" w:rsidP="00286F97">
      <w:pPr>
        <w:jc w:val="center"/>
        <w:rPr>
          <w:sz w:val="28"/>
          <w:szCs w:val="28"/>
        </w:rPr>
      </w:pPr>
    </w:p>
    <w:p w:rsidR="00282594" w:rsidRPr="006C4E06" w:rsidRDefault="00282594" w:rsidP="006C4E06">
      <w:pPr>
        <w:pStyle w:val="aa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</w:rPr>
      </w:pPr>
      <w:r w:rsidRPr="006C4E06">
        <w:rPr>
          <w:b w:val="0"/>
          <w:bCs w:val="0"/>
        </w:rPr>
        <w:t>«Утверждаю»</w:t>
      </w:r>
    </w:p>
    <w:p w:rsidR="00282594" w:rsidRPr="006C4E06" w:rsidRDefault="00282594" w:rsidP="006C4E06">
      <w:pPr>
        <w:pStyle w:val="aa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</w:rPr>
      </w:pPr>
      <w:r w:rsidRPr="006C4E06">
        <w:rPr>
          <w:b w:val="0"/>
          <w:bCs w:val="0"/>
        </w:rPr>
        <w:t>Проректор по учебной работе</w:t>
      </w:r>
    </w:p>
    <w:p w:rsidR="00282594" w:rsidRPr="006C4E06" w:rsidRDefault="00367BFD" w:rsidP="006C4E06">
      <w:pPr>
        <w:pStyle w:val="aa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</w:rPr>
      </w:pPr>
      <w:r w:rsidRPr="006C4E06">
        <w:rPr>
          <w:b w:val="0"/>
          <w:bCs w:val="0"/>
        </w:rPr>
        <w:t>_____________</w:t>
      </w:r>
      <w:r w:rsidR="009F47E5" w:rsidRPr="006C4E06">
        <w:rPr>
          <w:b w:val="0"/>
          <w:bCs w:val="0"/>
        </w:rPr>
        <w:t>Т.Б. Смирнова</w:t>
      </w:r>
    </w:p>
    <w:p w:rsidR="00282594" w:rsidRPr="006C4E06" w:rsidRDefault="00C254D5" w:rsidP="006C4E06">
      <w:pPr>
        <w:spacing w:line="360" w:lineRule="auto"/>
        <w:ind w:left="5103"/>
        <w:rPr>
          <w:b/>
          <w:bCs/>
        </w:rPr>
      </w:pPr>
      <w:r w:rsidRPr="006C4E06">
        <w:rPr>
          <w:bCs/>
        </w:rPr>
        <w:t>«____»____________2017</w:t>
      </w:r>
      <w:r w:rsidR="002D5900" w:rsidRPr="006C4E06">
        <w:rPr>
          <w:bCs/>
        </w:rPr>
        <w:t xml:space="preserve"> </w:t>
      </w:r>
      <w:r w:rsidR="00282594" w:rsidRPr="006C4E06">
        <w:rPr>
          <w:bCs/>
        </w:rPr>
        <w:t>г.</w:t>
      </w:r>
    </w:p>
    <w:p w:rsidR="00A805AF" w:rsidRPr="00A03783" w:rsidRDefault="00A805AF" w:rsidP="00393A6E">
      <w:pPr>
        <w:jc w:val="right"/>
        <w:rPr>
          <w:sz w:val="28"/>
          <w:szCs w:val="28"/>
        </w:rPr>
      </w:pPr>
    </w:p>
    <w:p w:rsidR="00A805AF" w:rsidRPr="00393A6E" w:rsidRDefault="00A805AF" w:rsidP="00393A6E">
      <w:pPr>
        <w:rPr>
          <w:sz w:val="28"/>
          <w:szCs w:val="28"/>
        </w:rPr>
      </w:pPr>
    </w:p>
    <w:p w:rsidR="00A805AF" w:rsidRPr="00A03783" w:rsidRDefault="00A805AF" w:rsidP="00286F97">
      <w:pPr>
        <w:jc w:val="center"/>
        <w:rPr>
          <w:sz w:val="28"/>
          <w:szCs w:val="28"/>
        </w:rPr>
      </w:pPr>
    </w:p>
    <w:p w:rsidR="00286F97" w:rsidRDefault="00286F97" w:rsidP="00286F97">
      <w:pPr>
        <w:jc w:val="center"/>
        <w:rPr>
          <w:sz w:val="28"/>
          <w:szCs w:val="28"/>
        </w:rPr>
      </w:pPr>
    </w:p>
    <w:p w:rsidR="00286F97" w:rsidRDefault="00286F97" w:rsidP="00286F97">
      <w:pPr>
        <w:jc w:val="center"/>
        <w:rPr>
          <w:b/>
          <w:bCs/>
          <w:caps/>
          <w:sz w:val="28"/>
          <w:szCs w:val="28"/>
        </w:rPr>
      </w:pPr>
    </w:p>
    <w:p w:rsidR="00286F97" w:rsidRPr="0041482F" w:rsidRDefault="00286F97" w:rsidP="00286F97">
      <w:pPr>
        <w:jc w:val="center"/>
        <w:rPr>
          <w:b/>
          <w:bCs/>
          <w:caps/>
          <w:sz w:val="28"/>
          <w:szCs w:val="28"/>
        </w:rPr>
      </w:pPr>
      <w:r w:rsidRPr="0041482F">
        <w:rPr>
          <w:b/>
          <w:bCs/>
          <w:caps/>
          <w:sz w:val="28"/>
          <w:szCs w:val="28"/>
        </w:rPr>
        <w:t>Программа</w:t>
      </w:r>
    </w:p>
    <w:p w:rsidR="00EC171B" w:rsidRDefault="00286F97" w:rsidP="00EC171B">
      <w:pPr>
        <w:spacing w:line="360" w:lineRule="auto"/>
        <w:ind w:right="851"/>
        <w:jc w:val="center"/>
        <w:rPr>
          <w:b/>
          <w:bCs/>
          <w:caps/>
          <w:sz w:val="28"/>
          <w:szCs w:val="28"/>
        </w:rPr>
      </w:pPr>
      <w:r w:rsidRPr="0041482F">
        <w:rPr>
          <w:b/>
          <w:bCs/>
          <w:caps/>
          <w:sz w:val="28"/>
          <w:szCs w:val="28"/>
        </w:rPr>
        <w:t>вступительного ИСПЫТАНИЯ</w:t>
      </w:r>
      <w:r w:rsidR="00EC171B">
        <w:rPr>
          <w:b/>
          <w:bCs/>
          <w:caps/>
          <w:sz w:val="28"/>
          <w:szCs w:val="28"/>
        </w:rPr>
        <w:t xml:space="preserve"> </w:t>
      </w:r>
    </w:p>
    <w:p w:rsidR="002E012B" w:rsidRPr="00CD5C37" w:rsidRDefault="00A03783" w:rsidP="00EC171B">
      <w:pPr>
        <w:spacing w:line="360" w:lineRule="auto"/>
        <w:ind w:right="851"/>
        <w:jc w:val="center"/>
        <w:rPr>
          <w:b/>
        </w:rPr>
      </w:pPr>
      <w:r w:rsidRPr="00CD5C37">
        <w:rPr>
          <w:b/>
        </w:rPr>
        <w:t xml:space="preserve">ПО ДИСЦИПЛИНЕ </w:t>
      </w:r>
      <w:r w:rsidR="00EC171B" w:rsidRPr="00CD5C37">
        <w:rPr>
          <w:b/>
        </w:rPr>
        <w:t xml:space="preserve"> </w:t>
      </w:r>
      <w:bookmarkStart w:id="0" w:name="_GoBack"/>
      <w:bookmarkEnd w:id="0"/>
    </w:p>
    <w:p w:rsidR="00286F97" w:rsidRPr="00CD5C37" w:rsidRDefault="00EC171B" w:rsidP="00EC171B">
      <w:pPr>
        <w:spacing w:line="360" w:lineRule="auto"/>
        <w:ind w:right="851"/>
        <w:jc w:val="center"/>
        <w:rPr>
          <w:b/>
        </w:rPr>
      </w:pPr>
      <w:r w:rsidRPr="00CD5C37">
        <w:rPr>
          <w:b/>
        </w:rPr>
        <w:t>ПОЛИТОЛОГИЯ</w:t>
      </w:r>
    </w:p>
    <w:p w:rsidR="00286F97" w:rsidRPr="009F645B" w:rsidRDefault="00EC171B" w:rsidP="00286F9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на МАГИСТЕРСКУЮ программу</w:t>
      </w:r>
      <w:r w:rsidR="00286F97" w:rsidRPr="0041482F">
        <w:rPr>
          <w:b/>
          <w:bCs/>
          <w:caps/>
          <w:sz w:val="28"/>
          <w:szCs w:val="28"/>
        </w:rPr>
        <w:t xml:space="preserve"> </w:t>
      </w:r>
    </w:p>
    <w:p w:rsidR="00286F97" w:rsidRPr="0041482F" w:rsidRDefault="00286F97" w:rsidP="00286F97">
      <w:pPr>
        <w:jc w:val="center"/>
        <w:rPr>
          <w:b/>
          <w:sz w:val="28"/>
          <w:szCs w:val="28"/>
        </w:rPr>
      </w:pPr>
      <w:r w:rsidRPr="0041482F">
        <w:rPr>
          <w:b/>
          <w:sz w:val="28"/>
          <w:szCs w:val="28"/>
        </w:rPr>
        <w:t>«</w:t>
      </w:r>
      <w:r w:rsidR="000441F6">
        <w:rPr>
          <w:b/>
          <w:sz w:val="28"/>
          <w:szCs w:val="28"/>
        </w:rPr>
        <w:t>ГОСУДА</w:t>
      </w:r>
      <w:r w:rsidR="001A56D3">
        <w:rPr>
          <w:b/>
          <w:sz w:val="28"/>
          <w:szCs w:val="28"/>
        </w:rPr>
        <w:t>РСТВЕННАЯ ПОЛ</w:t>
      </w:r>
      <w:r w:rsidR="00FF5E0D">
        <w:rPr>
          <w:b/>
          <w:sz w:val="28"/>
          <w:szCs w:val="28"/>
        </w:rPr>
        <w:t>ИТИКА И УПРАВЛЕ</w:t>
      </w:r>
      <w:r w:rsidR="001A56D3">
        <w:rPr>
          <w:b/>
          <w:sz w:val="28"/>
          <w:szCs w:val="28"/>
        </w:rPr>
        <w:t>НИЕ</w:t>
      </w:r>
      <w:r w:rsidRPr="0041482F">
        <w:rPr>
          <w:b/>
          <w:sz w:val="28"/>
          <w:szCs w:val="28"/>
        </w:rPr>
        <w:t>»</w:t>
      </w:r>
    </w:p>
    <w:p w:rsidR="00286F97" w:rsidRDefault="00286F97" w:rsidP="00286F97">
      <w:pPr>
        <w:jc w:val="center"/>
        <w:rPr>
          <w:b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по </w:t>
      </w:r>
      <w:r w:rsidRPr="0041482F">
        <w:rPr>
          <w:b/>
          <w:bCs/>
          <w:caps/>
          <w:sz w:val="28"/>
          <w:szCs w:val="28"/>
        </w:rPr>
        <w:t>направлени</w:t>
      </w:r>
      <w:r>
        <w:rPr>
          <w:b/>
          <w:bCs/>
          <w:caps/>
          <w:sz w:val="28"/>
          <w:szCs w:val="28"/>
        </w:rPr>
        <w:t xml:space="preserve">ю  </w:t>
      </w:r>
      <w:r w:rsidR="00F341D0">
        <w:rPr>
          <w:b/>
          <w:sz w:val="28"/>
          <w:szCs w:val="28"/>
        </w:rPr>
        <w:t xml:space="preserve">41.04.04 </w:t>
      </w:r>
      <w:r w:rsidR="00B4596D">
        <w:rPr>
          <w:b/>
          <w:sz w:val="28"/>
          <w:szCs w:val="28"/>
        </w:rPr>
        <w:t>«</w:t>
      </w:r>
      <w:r w:rsidR="000441F6">
        <w:rPr>
          <w:b/>
          <w:sz w:val="28"/>
          <w:szCs w:val="28"/>
        </w:rPr>
        <w:t>ПОЛИТОЛОГИЯ</w:t>
      </w:r>
      <w:r w:rsidR="00B4596D">
        <w:rPr>
          <w:b/>
          <w:sz w:val="28"/>
          <w:szCs w:val="28"/>
        </w:rPr>
        <w:t>»</w:t>
      </w:r>
    </w:p>
    <w:p w:rsidR="00286F97" w:rsidRPr="000441F6" w:rsidRDefault="00286F97" w:rsidP="00286F97">
      <w:pPr>
        <w:jc w:val="center"/>
        <w:rPr>
          <w:b/>
          <w:sz w:val="28"/>
          <w:szCs w:val="28"/>
        </w:rPr>
      </w:pPr>
    </w:p>
    <w:p w:rsidR="00286F97" w:rsidRPr="000441F6" w:rsidRDefault="00286F97" w:rsidP="00286F97">
      <w:pPr>
        <w:jc w:val="center"/>
        <w:rPr>
          <w:b/>
          <w:sz w:val="28"/>
          <w:szCs w:val="28"/>
        </w:rPr>
      </w:pPr>
    </w:p>
    <w:p w:rsidR="00286F97" w:rsidRPr="000441F6" w:rsidRDefault="00286F97" w:rsidP="00286F97">
      <w:pPr>
        <w:jc w:val="center"/>
        <w:rPr>
          <w:b/>
          <w:sz w:val="28"/>
          <w:szCs w:val="28"/>
        </w:rPr>
      </w:pPr>
    </w:p>
    <w:p w:rsidR="00286F97" w:rsidRPr="000441F6" w:rsidRDefault="00286F97" w:rsidP="00286F97">
      <w:pPr>
        <w:jc w:val="center"/>
        <w:rPr>
          <w:b/>
          <w:sz w:val="28"/>
          <w:szCs w:val="28"/>
        </w:rPr>
      </w:pPr>
    </w:p>
    <w:p w:rsidR="00286F97" w:rsidRPr="000441F6" w:rsidRDefault="00286F97" w:rsidP="00286F97">
      <w:pPr>
        <w:jc w:val="center"/>
        <w:rPr>
          <w:b/>
          <w:sz w:val="28"/>
          <w:szCs w:val="28"/>
        </w:rPr>
      </w:pPr>
    </w:p>
    <w:p w:rsidR="00286F97" w:rsidRPr="000441F6" w:rsidRDefault="00286F97" w:rsidP="00286F97">
      <w:pPr>
        <w:jc w:val="center"/>
        <w:rPr>
          <w:b/>
          <w:sz w:val="28"/>
          <w:szCs w:val="28"/>
        </w:rPr>
      </w:pPr>
    </w:p>
    <w:p w:rsidR="00286F97" w:rsidRPr="000441F6" w:rsidRDefault="00286F97" w:rsidP="00286F97">
      <w:pPr>
        <w:jc w:val="center"/>
        <w:rPr>
          <w:b/>
          <w:sz w:val="28"/>
          <w:szCs w:val="28"/>
        </w:rPr>
      </w:pPr>
    </w:p>
    <w:p w:rsidR="00286F97" w:rsidRPr="000441F6" w:rsidRDefault="00286F97" w:rsidP="00EC171B">
      <w:pPr>
        <w:rPr>
          <w:b/>
          <w:sz w:val="28"/>
          <w:szCs w:val="28"/>
        </w:rPr>
      </w:pPr>
    </w:p>
    <w:p w:rsidR="00286F97" w:rsidRPr="000441F6" w:rsidRDefault="00286F97" w:rsidP="00393A6E">
      <w:pPr>
        <w:rPr>
          <w:b/>
          <w:sz w:val="28"/>
          <w:szCs w:val="28"/>
        </w:rPr>
      </w:pPr>
    </w:p>
    <w:p w:rsidR="00286F97" w:rsidRPr="000441F6" w:rsidRDefault="00286F97" w:rsidP="00286F97">
      <w:pPr>
        <w:jc w:val="center"/>
        <w:rPr>
          <w:b/>
          <w:sz w:val="28"/>
          <w:szCs w:val="28"/>
        </w:rPr>
      </w:pPr>
    </w:p>
    <w:p w:rsidR="00286F97" w:rsidRPr="000441F6" w:rsidRDefault="00286F97" w:rsidP="00286F97">
      <w:pPr>
        <w:jc w:val="center"/>
        <w:rPr>
          <w:b/>
          <w:sz w:val="28"/>
          <w:szCs w:val="28"/>
        </w:rPr>
      </w:pPr>
    </w:p>
    <w:p w:rsidR="00393A6E" w:rsidRDefault="00393A6E" w:rsidP="002E012B">
      <w:pPr>
        <w:rPr>
          <w:b/>
          <w:sz w:val="28"/>
          <w:szCs w:val="28"/>
        </w:rPr>
      </w:pPr>
    </w:p>
    <w:p w:rsidR="00393A6E" w:rsidRDefault="00393A6E" w:rsidP="00286F97">
      <w:pPr>
        <w:jc w:val="center"/>
        <w:rPr>
          <w:b/>
          <w:sz w:val="28"/>
          <w:szCs w:val="28"/>
        </w:rPr>
      </w:pPr>
    </w:p>
    <w:p w:rsidR="00F949F7" w:rsidRDefault="00F949F7" w:rsidP="00286F97">
      <w:pPr>
        <w:jc w:val="center"/>
        <w:rPr>
          <w:b/>
          <w:sz w:val="28"/>
          <w:szCs w:val="28"/>
        </w:rPr>
      </w:pPr>
    </w:p>
    <w:p w:rsidR="00F949F7" w:rsidRPr="000441F6" w:rsidRDefault="00F949F7" w:rsidP="00286F97">
      <w:pPr>
        <w:jc w:val="center"/>
        <w:rPr>
          <w:b/>
          <w:sz w:val="28"/>
          <w:szCs w:val="28"/>
        </w:rPr>
      </w:pPr>
    </w:p>
    <w:p w:rsidR="00393A6E" w:rsidRPr="00A03783" w:rsidRDefault="00A805AF" w:rsidP="00A0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</w:t>
      </w:r>
      <w:r w:rsidR="00367BFD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201</w:t>
      </w:r>
      <w:r w:rsidR="00C254D5">
        <w:rPr>
          <w:b/>
          <w:sz w:val="28"/>
          <w:szCs w:val="28"/>
        </w:rPr>
        <w:t>7</w:t>
      </w:r>
    </w:p>
    <w:p w:rsidR="00C254D5" w:rsidRPr="000F7039" w:rsidRDefault="00C254D5" w:rsidP="00C254D5">
      <w:pPr>
        <w:pStyle w:val="aa"/>
        <w:pageBreakBefore/>
        <w:tabs>
          <w:tab w:val="clear" w:pos="1134"/>
          <w:tab w:val="clear" w:pos="3402"/>
          <w:tab w:val="clear" w:pos="5103"/>
        </w:tabs>
        <w:spacing w:before="360"/>
        <w:jc w:val="both"/>
        <w:rPr>
          <w:b w:val="0"/>
          <w:bCs w:val="0"/>
        </w:rPr>
      </w:pPr>
      <w:r w:rsidRPr="00074540">
        <w:rPr>
          <w:b w:val="0"/>
          <w:bCs w:val="0"/>
        </w:rPr>
        <w:lastRenderedPageBreak/>
        <w:t>Программа</w:t>
      </w:r>
      <w:r>
        <w:rPr>
          <w:b w:val="0"/>
          <w:bCs w:val="0"/>
        </w:rPr>
        <w:t xml:space="preserve"> вступительного испытания в аспирантуру по </w:t>
      </w:r>
      <w:proofErr w:type="gramStart"/>
      <w:r>
        <w:rPr>
          <w:b w:val="0"/>
          <w:bCs w:val="0"/>
        </w:rPr>
        <w:t>направлении</w:t>
      </w:r>
      <w:proofErr w:type="gramEnd"/>
      <w:r>
        <w:rPr>
          <w:b w:val="0"/>
          <w:bCs w:val="0"/>
        </w:rPr>
        <w:t xml:space="preserve">. 41.06.01 Политические науки и регионоведение. Политические институты, процессы и технологии  </w:t>
      </w:r>
      <w:proofErr w:type="gramStart"/>
      <w:r w:rsidRPr="000F7039">
        <w:rPr>
          <w:b w:val="0"/>
        </w:rPr>
        <w:t>разработана</w:t>
      </w:r>
      <w:proofErr w:type="gramEnd"/>
      <w:r w:rsidRPr="000F7039">
        <w:rPr>
          <w:b w:val="0"/>
        </w:rPr>
        <w:t>:</w:t>
      </w:r>
    </w:p>
    <w:p w:rsidR="00C254D5" w:rsidRDefault="00C254D5" w:rsidP="00C254D5">
      <w:pPr>
        <w:jc w:val="both"/>
        <w:rPr>
          <w:b/>
          <w:i/>
        </w:rPr>
      </w:pPr>
      <w:r>
        <w:t xml:space="preserve">Доктором политических наук, профессором                                                      И.А. Ветренко  </w:t>
      </w:r>
    </w:p>
    <w:p w:rsidR="00C254D5" w:rsidRDefault="00C254D5" w:rsidP="00FF5E0D">
      <w:pPr>
        <w:ind w:firstLine="720"/>
        <w:jc w:val="center"/>
        <w:rPr>
          <w:b/>
          <w:i/>
        </w:rPr>
      </w:pPr>
    </w:p>
    <w:p w:rsidR="00C254D5" w:rsidRDefault="00C254D5" w:rsidP="00FF5E0D">
      <w:pPr>
        <w:ind w:firstLine="720"/>
        <w:jc w:val="center"/>
        <w:rPr>
          <w:b/>
          <w:i/>
        </w:rPr>
      </w:pPr>
    </w:p>
    <w:p w:rsidR="00C254D5" w:rsidRDefault="00C254D5" w:rsidP="00FF5E0D">
      <w:pPr>
        <w:ind w:firstLine="720"/>
        <w:jc w:val="center"/>
        <w:rPr>
          <w:b/>
          <w:i/>
        </w:rPr>
      </w:pPr>
    </w:p>
    <w:p w:rsidR="00D206CB" w:rsidRPr="00074540" w:rsidRDefault="00D206CB" w:rsidP="00D206CB">
      <w:pPr>
        <w:pStyle w:val="aa"/>
        <w:tabs>
          <w:tab w:val="clear" w:pos="1134"/>
          <w:tab w:val="clear" w:pos="3402"/>
          <w:tab w:val="clear" w:pos="5103"/>
        </w:tabs>
        <w:spacing w:before="120"/>
        <w:jc w:val="both"/>
        <w:rPr>
          <w:b w:val="0"/>
          <w:bCs w:val="0"/>
        </w:rPr>
      </w:pPr>
      <w:r w:rsidRPr="00074540">
        <w:rPr>
          <w:b w:val="0"/>
          <w:bCs w:val="0"/>
        </w:rPr>
        <w:t xml:space="preserve">Программа рассмотрена </w:t>
      </w:r>
      <w:r>
        <w:rPr>
          <w:b w:val="0"/>
          <w:bCs w:val="0"/>
        </w:rPr>
        <w:t>на</w:t>
      </w:r>
      <w:r w:rsidRPr="00074540">
        <w:rPr>
          <w:b w:val="0"/>
          <w:bCs w:val="0"/>
        </w:rPr>
        <w:t xml:space="preserve"> заседании кафедры </w:t>
      </w:r>
      <w:r>
        <w:rPr>
          <w:b w:val="0"/>
          <w:bCs w:val="0"/>
        </w:rPr>
        <w:t xml:space="preserve"> политологии  (протокол № 2  от «25</w:t>
      </w:r>
      <w:r w:rsidRPr="00074540">
        <w:rPr>
          <w:b w:val="0"/>
          <w:bCs w:val="0"/>
        </w:rPr>
        <w:t>»</w:t>
      </w:r>
      <w:r>
        <w:rPr>
          <w:b w:val="0"/>
          <w:bCs w:val="0"/>
        </w:rPr>
        <w:t xml:space="preserve"> сентября 2017 </w:t>
      </w:r>
      <w:r w:rsidRPr="00074540">
        <w:rPr>
          <w:b w:val="0"/>
          <w:bCs w:val="0"/>
        </w:rPr>
        <w:t xml:space="preserve">г.) </w:t>
      </w:r>
    </w:p>
    <w:p w:rsidR="00C254D5" w:rsidRDefault="00C254D5" w:rsidP="00FF5E0D">
      <w:pPr>
        <w:ind w:firstLine="720"/>
        <w:jc w:val="center"/>
        <w:rPr>
          <w:b/>
          <w:i/>
        </w:rPr>
      </w:pPr>
    </w:p>
    <w:p w:rsidR="00C254D5" w:rsidRDefault="00C254D5" w:rsidP="00FF5E0D">
      <w:pPr>
        <w:ind w:firstLine="720"/>
        <w:jc w:val="center"/>
        <w:rPr>
          <w:b/>
          <w:i/>
        </w:rPr>
      </w:pPr>
    </w:p>
    <w:p w:rsidR="00D206CB" w:rsidRDefault="00D206CB" w:rsidP="00D206CB">
      <w:pPr>
        <w:pStyle w:val="a7"/>
        <w:ind w:right="-5"/>
      </w:pPr>
      <w:r w:rsidRPr="00FF5E0D">
        <w:t>Зав</w:t>
      </w:r>
      <w:r>
        <w:t>едующий кафедрой политологии                                                                    И.А. Ветренко</w:t>
      </w:r>
    </w:p>
    <w:p w:rsidR="00D206CB" w:rsidRDefault="00D206CB" w:rsidP="00D206CB">
      <w:pPr>
        <w:pStyle w:val="a7"/>
        <w:ind w:right="-5"/>
      </w:pPr>
    </w:p>
    <w:p w:rsidR="00D206CB" w:rsidRPr="00FF5E0D" w:rsidRDefault="00D206CB" w:rsidP="00D206CB">
      <w:pPr>
        <w:pStyle w:val="a7"/>
        <w:ind w:right="-5"/>
      </w:pPr>
      <w:r>
        <w:t>Рассмотрено и утверждено на заседании Ученого совета истори</w:t>
      </w:r>
      <w:r w:rsidR="00BA6E8D">
        <w:t>ческого факультета (протокол № 1</w:t>
      </w:r>
      <w:r>
        <w:t xml:space="preserve"> от «25» сентября 2017 г.)</w:t>
      </w:r>
    </w:p>
    <w:p w:rsidR="00D206CB" w:rsidRDefault="00D206CB" w:rsidP="00D206CB">
      <w:pPr>
        <w:pStyle w:val="a7"/>
        <w:ind w:right="-5"/>
      </w:pPr>
    </w:p>
    <w:p w:rsidR="00D206CB" w:rsidRDefault="00D206CB" w:rsidP="00D206CB">
      <w:pPr>
        <w:pStyle w:val="a7"/>
        <w:ind w:right="-5"/>
      </w:pPr>
      <w:r>
        <w:t xml:space="preserve">Декан исторического факультета                                                                         Л.Р. </w:t>
      </w:r>
      <w:proofErr w:type="spellStart"/>
      <w:r>
        <w:t>Ротермель</w:t>
      </w:r>
      <w:proofErr w:type="spellEnd"/>
    </w:p>
    <w:p w:rsidR="00C254D5" w:rsidRDefault="00C254D5" w:rsidP="00FF5E0D">
      <w:pPr>
        <w:ind w:firstLine="720"/>
        <w:jc w:val="center"/>
        <w:rPr>
          <w:b/>
          <w:i/>
        </w:rPr>
      </w:pPr>
    </w:p>
    <w:p w:rsidR="00C254D5" w:rsidRDefault="00C254D5" w:rsidP="00FF5E0D">
      <w:pPr>
        <w:ind w:firstLine="720"/>
        <w:jc w:val="center"/>
        <w:rPr>
          <w:b/>
          <w:i/>
        </w:rPr>
      </w:pPr>
    </w:p>
    <w:p w:rsidR="00C254D5" w:rsidRDefault="00C254D5" w:rsidP="00FF5E0D">
      <w:pPr>
        <w:ind w:firstLine="720"/>
        <w:jc w:val="center"/>
        <w:rPr>
          <w:b/>
          <w:i/>
        </w:rPr>
      </w:pPr>
    </w:p>
    <w:p w:rsidR="00C254D5" w:rsidRDefault="00C254D5" w:rsidP="00FF5E0D">
      <w:pPr>
        <w:ind w:firstLine="720"/>
        <w:jc w:val="center"/>
        <w:rPr>
          <w:b/>
          <w:i/>
        </w:rPr>
      </w:pPr>
    </w:p>
    <w:p w:rsidR="00C254D5" w:rsidRDefault="00C254D5" w:rsidP="00FF5E0D">
      <w:pPr>
        <w:ind w:firstLine="720"/>
        <w:jc w:val="center"/>
        <w:rPr>
          <w:b/>
          <w:i/>
        </w:rPr>
      </w:pPr>
    </w:p>
    <w:p w:rsidR="00C254D5" w:rsidRDefault="00C254D5" w:rsidP="00FF5E0D">
      <w:pPr>
        <w:ind w:firstLine="720"/>
        <w:jc w:val="center"/>
        <w:rPr>
          <w:b/>
          <w:i/>
        </w:rPr>
      </w:pPr>
    </w:p>
    <w:p w:rsidR="00C254D5" w:rsidRDefault="00C254D5" w:rsidP="00FF5E0D">
      <w:pPr>
        <w:ind w:firstLine="720"/>
        <w:jc w:val="center"/>
        <w:rPr>
          <w:b/>
          <w:i/>
        </w:rPr>
      </w:pPr>
    </w:p>
    <w:p w:rsidR="00C254D5" w:rsidRDefault="00C254D5" w:rsidP="00FF5E0D">
      <w:pPr>
        <w:ind w:firstLine="720"/>
        <w:jc w:val="center"/>
        <w:rPr>
          <w:b/>
          <w:i/>
        </w:rPr>
      </w:pPr>
    </w:p>
    <w:p w:rsidR="00C254D5" w:rsidRDefault="00C254D5" w:rsidP="00FF5E0D">
      <w:pPr>
        <w:ind w:firstLine="720"/>
        <w:jc w:val="center"/>
        <w:rPr>
          <w:b/>
          <w:i/>
        </w:rPr>
      </w:pPr>
    </w:p>
    <w:p w:rsidR="00C254D5" w:rsidRDefault="00C254D5" w:rsidP="00FF5E0D">
      <w:pPr>
        <w:ind w:firstLine="720"/>
        <w:jc w:val="center"/>
        <w:rPr>
          <w:b/>
          <w:i/>
        </w:rPr>
      </w:pPr>
    </w:p>
    <w:p w:rsidR="00C254D5" w:rsidRDefault="00C254D5" w:rsidP="00FF5E0D">
      <w:pPr>
        <w:ind w:firstLine="720"/>
        <w:jc w:val="center"/>
        <w:rPr>
          <w:b/>
          <w:i/>
        </w:rPr>
      </w:pPr>
    </w:p>
    <w:p w:rsidR="00C254D5" w:rsidRDefault="00C254D5" w:rsidP="00FF5E0D">
      <w:pPr>
        <w:ind w:firstLine="720"/>
        <w:jc w:val="center"/>
        <w:rPr>
          <w:b/>
          <w:i/>
        </w:rPr>
      </w:pPr>
    </w:p>
    <w:p w:rsidR="00C254D5" w:rsidRDefault="00C254D5" w:rsidP="00FF5E0D">
      <w:pPr>
        <w:ind w:firstLine="720"/>
        <w:jc w:val="center"/>
        <w:rPr>
          <w:b/>
          <w:i/>
        </w:rPr>
      </w:pPr>
    </w:p>
    <w:p w:rsidR="00C254D5" w:rsidRDefault="00C254D5" w:rsidP="00FF5E0D">
      <w:pPr>
        <w:ind w:firstLine="720"/>
        <w:jc w:val="center"/>
        <w:rPr>
          <w:b/>
          <w:i/>
        </w:rPr>
      </w:pPr>
    </w:p>
    <w:p w:rsidR="00C254D5" w:rsidRDefault="00C254D5" w:rsidP="00FF5E0D">
      <w:pPr>
        <w:ind w:firstLine="720"/>
        <w:jc w:val="center"/>
        <w:rPr>
          <w:b/>
          <w:i/>
        </w:rPr>
      </w:pPr>
    </w:p>
    <w:p w:rsidR="00C254D5" w:rsidRDefault="00C254D5" w:rsidP="00FF5E0D">
      <w:pPr>
        <w:ind w:firstLine="720"/>
        <w:jc w:val="center"/>
        <w:rPr>
          <w:b/>
          <w:i/>
        </w:rPr>
      </w:pPr>
    </w:p>
    <w:p w:rsidR="00C254D5" w:rsidRDefault="00C254D5" w:rsidP="00FF5E0D">
      <w:pPr>
        <w:ind w:firstLine="720"/>
        <w:jc w:val="center"/>
        <w:rPr>
          <w:b/>
          <w:i/>
        </w:rPr>
      </w:pPr>
    </w:p>
    <w:p w:rsidR="00C254D5" w:rsidRDefault="00C254D5" w:rsidP="00FF5E0D">
      <w:pPr>
        <w:ind w:firstLine="720"/>
        <w:jc w:val="center"/>
        <w:rPr>
          <w:b/>
          <w:i/>
        </w:rPr>
      </w:pPr>
    </w:p>
    <w:p w:rsidR="00C254D5" w:rsidRDefault="00C254D5" w:rsidP="00FF5E0D">
      <w:pPr>
        <w:ind w:firstLine="720"/>
        <w:jc w:val="center"/>
        <w:rPr>
          <w:b/>
          <w:i/>
        </w:rPr>
      </w:pPr>
    </w:p>
    <w:p w:rsidR="00C254D5" w:rsidRDefault="00C254D5" w:rsidP="00FF5E0D">
      <w:pPr>
        <w:ind w:firstLine="720"/>
        <w:jc w:val="center"/>
        <w:rPr>
          <w:b/>
          <w:i/>
        </w:rPr>
      </w:pPr>
    </w:p>
    <w:p w:rsidR="00C254D5" w:rsidRDefault="00C254D5" w:rsidP="00FF5E0D">
      <w:pPr>
        <w:ind w:firstLine="720"/>
        <w:jc w:val="center"/>
        <w:rPr>
          <w:b/>
          <w:i/>
        </w:rPr>
      </w:pPr>
    </w:p>
    <w:p w:rsidR="00C254D5" w:rsidRDefault="00C254D5" w:rsidP="00FF5E0D">
      <w:pPr>
        <w:ind w:firstLine="720"/>
        <w:jc w:val="center"/>
        <w:rPr>
          <w:b/>
          <w:i/>
        </w:rPr>
      </w:pPr>
    </w:p>
    <w:p w:rsidR="00C254D5" w:rsidRDefault="00C254D5" w:rsidP="00FF5E0D">
      <w:pPr>
        <w:ind w:firstLine="720"/>
        <w:jc w:val="center"/>
        <w:rPr>
          <w:b/>
          <w:i/>
        </w:rPr>
      </w:pPr>
    </w:p>
    <w:p w:rsidR="00C254D5" w:rsidRDefault="00C254D5" w:rsidP="00FF5E0D">
      <w:pPr>
        <w:ind w:firstLine="720"/>
        <w:jc w:val="center"/>
        <w:rPr>
          <w:b/>
          <w:i/>
        </w:rPr>
      </w:pPr>
    </w:p>
    <w:p w:rsidR="00C254D5" w:rsidRDefault="00C254D5" w:rsidP="00FF5E0D">
      <w:pPr>
        <w:ind w:firstLine="720"/>
        <w:jc w:val="center"/>
        <w:rPr>
          <w:b/>
          <w:i/>
        </w:rPr>
      </w:pPr>
    </w:p>
    <w:p w:rsidR="00C254D5" w:rsidRDefault="00C254D5" w:rsidP="00FF5E0D">
      <w:pPr>
        <w:ind w:firstLine="720"/>
        <w:jc w:val="center"/>
        <w:rPr>
          <w:b/>
          <w:i/>
        </w:rPr>
      </w:pPr>
    </w:p>
    <w:p w:rsidR="00C254D5" w:rsidRDefault="00C254D5" w:rsidP="00FF5E0D">
      <w:pPr>
        <w:ind w:firstLine="720"/>
        <w:jc w:val="center"/>
        <w:rPr>
          <w:b/>
          <w:i/>
        </w:rPr>
      </w:pPr>
    </w:p>
    <w:p w:rsidR="00C254D5" w:rsidRDefault="00C254D5" w:rsidP="00FF5E0D">
      <w:pPr>
        <w:ind w:firstLine="720"/>
        <w:jc w:val="center"/>
        <w:rPr>
          <w:b/>
          <w:i/>
        </w:rPr>
      </w:pPr>
    </w:p>
    <w:p w:rsidR="00C254D5" w:rsidRDefault="00C254D5" w:rsidP="00FF5E0D">
      <w:pPr>
        <w:ind w:firstLine="720"/>
        <w:jc w:val="center"/>
        <w:rPr>
          <w:b/>
          <w:i/>
        </w:rPr>
      </w:pPr>
    </w:p>
    <w:p w:rsidR="00C254D5" w:rsidRDefault="00C254D5" w:rsidP="00FF5E0D">
      <w:pPr>
        <w:ind w:firstLine="720"/>
        <w:jc w:val="center"/>
        <w:rPr>
          <w:b/>
          <w:i/>
        </w:rPr>
      </w:pPr>
    </w:p>
    <w:p w:rsidR="00C254D5" w:rsidRDefault="00C254D5" w:rsidP="00FF5E0D">
      <w:pPr>
        <w:ind w:firstLine="720"/>
        <w:jc w:val="center"/>
        <w:rPr>
          <w:b/>
          <w:i/>
        </w:rPr>
      </w:pPr>
    </w:p>
    <w:p w:rsidR="00055895" w:rsidRPr="00FF5E0D" w:rsidRDefault="00055895" w:rsidP="00FF5E0D">
      <w:pPr>
        <w:ind w:firstLine="720"/>
        <w:jc w:val="center"/>
        <w:rPr>
          <w:b/>
          <w:i/>
        </w:rPr>
      </w:pPr>
      <w:r w:rsidRPr="00FF5E0D">
        <w:rPr>
          <w:b/>
          <w:i/>
        </w:rPr>
        <w:lastRenderedPageBreak/>
        <w:t>Вводная часть</w:t>
      </w:r>
    </w:p>
    <w:p w:rsidR="00993A6C" w:rsidRPr="00FD7AD9" w:rsidRDefault="00F341D0" w:rsidP="00FD7AD9">
      <w:pPr>
        <w:ind w:firstLine="709"/>
        <w:jc w:val="both"/>
        <w:rPr>
          <w:i/>
        </w:rPr>
      </w:pPr>
      <w:r w:rsidRPr="00F341D0">
        <w:rPr>
          <w:i/>
        </w:rPr>
        <w:t xml:space="preserve">Программа составлена на основе федерального государственного образовательного стандарта высшего образования </w:t>
      </w:r>
      <w:r w:rsidRPr="00F341D0">
        <w:rPr>
          <w:bCs/>
          <w:i/>
        </w:rPr>
        <w:t xml:space="preserve">по направлению  </w:t>
      </w:r>
      <w:r w:rsidR="00993A6C" w:rsidRPr="00FD7AD9">
        <w:rPr>
          <w:i/>
        </w:rPr>
        <w:t>41.03.04. Политология (</w:t>
      </w:r>
      <w:proofErr w:type="spellStart"/>
      <w:r w:rsidR="00993A6C" w:rsidRPr="00FD7AD9">
        <w:rPr>
          <w:i/>
        </w:rPr>
        <w:t>бакалавриат</w:t>
      </w:r>
      <w:proofErr w:type="spellEnd"/>
      <w:r w:rsidR="00993A6C" w:rsidRPr="00FD7AD9">
        <w:rPr>
          <w:i/>
        </w:rPr>
        <w:t>);</w:t>
      </w:r>
      <w:r w:rsidR="00FD7AD9" w:rsidRPr="00FD7AD9">
        <w:rPr>
          <w:i/>
        </w:rPr>
        <w:t xml:space="preserve"> </w:t>
      </w:r>
      <w:r w:rsidR="00993A6C" w:rsidRPr="00FD7AD9">
        <w:rPr>
          <w:i/>
        </w:rPr>
        <w:t xml:space="preserve">41.03.01. </w:t>
      </w:r>
      <w:bookmarkStart w:id="1" w:name="OLE_LINK1"/>
      <w:r w:rsidR="00993A6C" w:rsidRPr="00FD7AD9">
        <w:rPr>
          <w:i/>
        </w:rPr>
        <w:t xml:space="preserve">Зарубежное регионоведение </w:t>
      </w:r>
      <w:bookmarkEnd w:id="1"/>
      <w:r w:rsidR="00993A6C" w:rsidRPr="00FD7AD9">
        <w:rPr>
          <w:i/>
        </w:rPr>
        <w:t>(</w:t>
      </w:r>
      <w:proofErr w:type="spellStart"/>
      <w:r w:rsidR="00993A6C" w:rsidRPr="00FD7AD9">
        <w:rPr>
          <w:i/>
        </w:rPr>
        <w:t>бакалавриат</w:t>
      </w:r>
      <w:proofErr w:type="spellEnd"/>
      <w:r w:rsidR="00993A6C" w:rsidRPr="00FD7AD9">
        <w:rPr>
          <w:i/>
        </w:rPr>
        <w:t>); 41.03.05. Международные отношения (</w:t>
      </w:r>
      <w:proofErr w:type="spellStart"/>
      <w:r w:rsidR="00993A6C" w:rsidRPr="00FD7AD9">
        <w:rPr>
          <w:i/>
        </w:rPr>
        <w:t>бакалавриат</w:t>
      </w:r>
      <w:proofErr w:type="spellEnd"/>
      <w:r w:rsidR="00993A6C" w:rsidRPr="00FD7AD9">
        <w:rPr>
          <w:i/>
        </w:rPr>
        <w:t>)</w:t>
      </w:r>
      <w:r w:rsidR="00A21470">
        <w:rPr>
          <w:i/>
        </w:rPr>
        <w:t>.</w:t>
      </w:r>
    </w:p>
    <w:p w:rsidR="00F341D0" w:rsidRPr="00F341D0" w:rsidRDefault="00F341D0" w:rsidP="00F341D0">
      <w:pPr>
        <w:ind w:firstLine="709"/>
        <w:jc w:val="both"/>
        <w:rPr>
          <w:i/>
        </w:rPr>
      </w:pPr>
    </w:p>
    <w:p w:rsidR="006D67F5" w:rsidRDefault="00055895" w:rsidP="00FF5E0D">
      <w:pPr>
        <w:ind w:firstLine="720"/>
        <w:jc w:val="both"/>
      </w:pPr>
      <w:r w:rsidRPr="00FF5E0D">
        <w:t>Конкурсное испытание проводит</w:t>
      </w:r>
      <w:r w:rsidR="000441F6" w:rsidRPr="00FF5E0D">
        <w:t xml:space="preserve">ся в </w:t>
      </w:r>
      <w:r w:rsidR="006D67F5" w:rsidRPr="00FF5E0D">
        <w:t xml:space="preserve">виде </w:t>
      </w:r>
      <w:r w:rsidR="00367BFD">
        <w:t>собеседования</w:t>
      </w:r>
      <w:r w:rsidRPr="00055895">
        <w:t xml:space="preserve">. В ходе </w:t>
      </w:r>
      <w:r w:rsidR="006D67F5">
        <w:t xml:space="preserve">экзамена испытуемому </w:t>
      </w:r>
      <w:r w:rsidR="001A56D3">
        <w:t>предлагается</w:t>
      </w:r>
      <w:r w:rsidR="009719C9">
        <w:t xml:space="preserve"> 3</w:t>
      </w:r>
      <w:r w:rsidR="006D67F5">
        <w:t xml:space="preserve"> вопроса </w:t>
      </w:r>
      <w:r w:rsidRPr="00055895">
        <w:t>в соответствии с программой подготовки.</w:t>
      </w:r>
      <w:r w:rsidR="002E012B">
        <w:t xml:space="preserve"> Устанавливается время для подготовки поступающих 30 минут.</w:t>
      </w:r>
      <w:r w:rsidRPr="00055895">
        <w:t xml:space="preserve"> </w:t>
      </w:r>
      <w:r w:rsidR="006D67F5">
        <w:t>Ответы на вопросы оценивает комиссия в соста</w:t>
      </w:r>
      <w:r w:rsidR="00A21470">
        <w:t>ве 2</w:t>
      </w:r>
      <w:r w:rsidR="006D67F5">
        <w:t xml:space="preserve"> ведущих преподавателей кафедры по </w:t>
      </w:r>
      <w:r w:rsidR="00172E3B">
        <w:t xml:space="preserve">100 </w:t>
      </w:r>
      <w:r w:rsidR="006D67F5">
        <w:t>бал</w:t>
      </w:r>
      <w:r w:rsidR="00367BFD">
        <w:t>л</w:t>
      </w:r>
      <w:r w:rsidR="006D67F5">
        <w:t xml:space="preserve">ьной системе. </w:t>
      </w:r>
      <w:r w:rsidR="00A21470">
        <w:t>Максимальное количество бал</w:t>
      </w:r>
      <w:r w:rsidR="00367BFD">
        <w:t>л</w:t>
      </w:r>
      <w:r w:rsidR="00A21470">
        <w:t>ов за полный развернутый ответ на вопрос составляет 30 бал</w:t>
      </w:r>
      <w:r w:rsidR="00367BFD">
        <w:t>л</w:t>
      </w:r>
      <w:r w:rsidR="00A21470">
        <w:t>ов, за успешные ответы на дополнительные вопросы испы</w:t>
      </w:r>
      <w:r w:rsidR="007B5CBA">
        <w:t>туемый может получить максимально 10 бал</w:t>
      </w:r>
      <w:r w:rsidR="00367BFD">
        <w:t>л</w:t>
      </w:r>
      <w:r w:rsidR="007B5CBA">
        <w:t>ов.</w:t>
      </w:r>
    </w:p>
    <w:p w:rsidR="006D67F5" w:rsidRDefault="006D67F5" w:rsidP="00FF5E0D">
      <w:pPr>
        <w:ind w:firstLine="720"/>
        <w:jc w:val="both"/>
      </w:pPr>
      <w:r>
        <w:t xml:space="preserve">При ответе </w:t>
      </w:r>
      <w:r w:rsidR="002E012B">
        <w:t>поступающий</w:t>
      </w:r>
      <w:r>
        <w:t xml:space="preserve"> должен показать знания по определению целей государстве</w:t>
      </w:r>
      <w:r w:rsidR="002E012B">
        <w:t>нной политики и приоритетов данной</w:t>
      </w:r>
      <w:r>
        <w:t xml:space="preserve"> политики; навыки анализа всех стадий государственной политики</w:t>
      </w:r>
      <w:r w:rsidR="001A56D3">
        <w:t>, в том числе таких процессов</w:t>
      </w:r>
      <w:r w:rsidR="002E012B">
        <w:t>, как</w:t>
      </w:r>
      <w:r>
        <w:t xml:space="preserve"> формирование целевых государственных программ, их реализация, контроль, а также мониторинг политики, оценка результатов, последствий и рисков данной политики; навыки исследования, политического процесса взаимоотношения институтов гражданского общества и органов государственной власти, а также анализа этих отношений с двух позиций (официальные и неофициальные) с учетом конкретной политической традиции и элементов политической культуры.</w:t>
      </w:r>
    </w:p>
    <w:p w:rsidR="00F93A20" w:rsidRPr="00976DB9" w:rsidRDefault="00F93A20" w:rsidP="00FF5E0D">
      <w:pPr>
        <w:ind w:firstLine="720"/>
        <w:jc w:val="both"/>
        <w:rPr>
          <w:b/>
        </w:rPr>
      </w:pPr>
    </w:p>
    <w:p w:rsidR="00BC77F3" w:rsidRPr="001A56D3" w:rsidRDefault="00BC77F3" w:rsidP="00FF5E0D">
      <w:pPr>
        <w:ind w:firstLine="720"/>
        <w:jc w:val="center"/>
      </w:pPr>
      <w:r w:rsidRPr="001A56D3">
        <w:rPr>
          <w:b/>
          <w:bCs/>
        </w:rPr>
        <w:t>СОДЕРЖАНИЕ ПРОГРАММЫ</w:t>
      </w:r>
    </w:p>
    <w:p w:rsidR="001A56D3" w:rsidRDefault="001A56D3" w:rsidP="00FF5E0D">
      <w:pPr>
        <w:ind w:firstLine="720"/>
        <w:jc w:val="both"/>
        <w:rPr>
          <w:b/>
        </w:rPr>
      </w:pPr>
      <w:r>
        <w:rPr>
          <w:b/>
        </w:rPr>
        <w:t>1. Сущность государства, его структура и функции.</w:t>
      </w:r>
    </w:p>
    <w:p w:rsidR="001A56D3" w:rsidRPr="00BC14DE" w:rsidRDefault="001A56D3" w:rsidP="00FF5E0D">
      <w:pPr>
        <w:ind w:firstLine="720"/>
        <w:jc w:val="both"/>
      </w:pPr>
      <w:r w:rsidRPr="00BC14DE">
        <w:t>Понятие государства его основные функции, проблемы легитимности государственной власти</w:t>
      </w:r>
      <w:r>
        <w:t xml:space="preserve">. Соотношение политического и социального в сущности государственной политики. Основные типы государственной (общественной) политики. </w:t>
      </w:r>
    </w:p>
    <w:p w:rsidR="001A56D3" w:rsidRPr="002D70BA" w:rsidRDefault="001A56D3" w:rsidP="00FF5E0D">
      <w:pPr>
        <w:tabs>
          <w:tab w:val="left" w:pos="6047"/>
        </w:tabs>
        <w:ind w:firstLine="720"/>
        <w:jc w:val="both"/>
        <w:rPr>
          <w:b/>
        </w:rPr>
      </w:pPr>
      <w:r w:rsidRPr="002D70BA">
        <w:rPr>
          <w:b/>
        </w:rPr>
        <w:t>2. Основы политики и теоретические подходы к анализу политики и управления.</w:t>
      </w:r>
    </w:p>
    <w:p w:rsidR="001A56D3" w:rsidRDefault="001A56D3" w:rsidP="00FF5E0D">
      <w:pPr>
        <w:tabs>
          <w:tab w:val="left" w:pos="6047"/>
        </w:tabs>
        <w:ind w:firstLine="720"/>
        <w:jc w:val="both"/>
      </w:pPr>
      <w:r>
        <w:t xml:space="preserve">Этнические, правовые и законодательные основы политики, а также ее экономические составляющие. Теоретические подходы к анализу политики и управления. Биоэтика, административная этика, служебная этика. Государство как единый институт по реализации общественной политики, его роль  и масштаб деятельности. </w:t>
      </w:r>
    </w:p>
    <w:p w:rsidR="001A56D3" w:rsidRDefault="001A56D3" w:rsidP="00FF5E0D">
      <w:pPr>
        <w:tabs>
          <w:tab w:val="left" w:pos="6047"/>
        </w:tabs>
        <w:ind w:firstLine="720"/>
        <w:jc w:val="both"/>
        <w:rPr>
          <w:b/>
        </w:rPr>
      </w:pPr>
      <w:r w:rsidRPr="00BC0058">
        <w:rPr>
          <w:b/>
        </w:rPr>
        <w:t>3.</w:t>
      </w:r>
      <w:r>
        <w:rPr>
          <w:b/>
        </w:rPr>
        <w:t xml:space="preserve"> Основные проблемы разработки государственной политики.</w:t>
      </w:r>
    </w:p>
    <w:p w:rsidR="001A56D3" w:rsidRDefault="001A56D3" w:rsidP="00FF5E0D">
      <w:pPr>
        <w:tabs>
          <w:tab w:val="left" w:pos="6047"/>
        </w:tabs>
        <w:ind w:firstLine="720"/>
        <w:jc w:val="both"/>
      </w:pPr>
      <w:proofErr w:type="gramStart"/>
      <w:r>
        <w:t>Общественные проблемы и государственная политика, определение целей  и приоритетов в государственной политики.</w:t>
      </w:r>
      <w:proofErr w:type="gramEnd"/>
      <w:r>
        <w:t xml:space="preserve"> Соотношение дерева проблем и дерева целей. Признаки общественной проблемы, способствующие ее решению на государственном уровне. Роль консультантов-аналитиков в процессе разработки государственной политики.</w:t>
      </w:r>
    </w:p>
    <w:p w:rsidR="001A56D3" w:rsidRDefault="001A56D3" w:rsidP="00FF5E0D">
      <w:pPr>
        <w:tabs>
          <w:tab w:val="left" w:pos="6047"/>
        </w:tabs>
        <w:ind w:firstLine="720"/>
        <w:jc w:val="both"/>
        <w:rPr>
          <w:b/>
        </w:rPr>
      </w:pPr>
      <w:r w:rsidRPr="00576D93">
        <w:rPr>
          <w:b/>
        </w:rPr>
        <w:t>4. Анализ и выбор альтернатив при планировании государственной стратегии.</w:t>
      </w:r>
    </w:p>
    <w:p w:rsidR="001A56D3" w:rsidRDefault="001A56D3" w:rsidP="00FF5E0D">
      <w:pPr>
        <w:tabs>
          <w:tab w:val="left" w:pos="6047"/>
        </w:tabs>
        <w:ind w:firstLine="720"/>
        <w:jc w:val="both"/>
      </w:pPr>
      <w:r>
        <w:t>Содержание процессов анализа и планирования государственной политики. Роль мозговых центров. Принятие политического и административного решения. Процесс и формы принятия решений. Управление рисками. Политический, субъективный и объективный подход при выборе государственных приоритетов. Набор методов. Механизм  оценки возможных рисков при реализации намеченных государственных целей.</w:t>
      </w:r>
    </w:p>
    <w:p w:rsidR="001A56D3" w:rsidRDefault="001A56D3" w:rsidP="00FF5E0D">
      <w:pPr>
        <w:tabs>
          <w:tab w:val="left" w:pos="6047"/>
        </w:tabs>
        <w:ind w:firstLine="720"/>
        <w:jc w:val="both"/>
        <w:rPr>
          <w:b/>
        </w:rPr>
      </w:pPr>
      <w:r>
        <w:rPr>
          <w:b/>
        </w:rPr>
        <w:t>5.Теория административно-государственного управления. Ведущие научные школы административно-государственного управления в странах Запада.</w:t>
      </w:r>
    </w:p>
    <w:p w:rsidR="001A56D3" w:rsidRDefault="001A56D3" w:rsidP="00FF5E0D">
      <w:pPr>
        <w:tabs>
          <w:tab w:val="left" w:pos="6047"/>
        </w:tabs>
        <w:ind w:firstLine="720"/>
        <w:jc w:val="both"/>
      </w:pPr>
      <w:r w:rsidRPr="00B272C2">
        <w:t>Характеристика исторических этапов становления административной науки</w:t>
      </w:r>
      <w:r>
        <w:t xml:space="preserve">. Американская школа административно-государственного управления. Универсальные </w:t>
      </w:r>
      <w:r>
        <w:lastRenderedPageBreak/>
        <w:t>принципы работы государственной администрации М.Вебера. Теория административно-государственного управления в Великобритании. Французская школа. Теория административно-государственного управления в Германии. Характеристика основных категорий.</w:t>
      </w:r>
    </w:p>
    <w:p w:rsidR="001A56D3" w:rsidRDefault="001A56D3" w:rsidP="00FF5E0D">
      <w:pPr>
        <w:tabs>
          <w:tab w:val="left" w:pos="6047"/>
        </w:tabs>
        <w:ind w:firstLine="720"/>
        <w:jc w:val="both"/>
        <w:rPr>
          <w:b/>
        </w:rPr>
      </w:pPr>
      <w:r>
        <w:rPr>
          <w:b/>
        </w:rPr>
        <w:t>6. Современная система административно государственного управления.</w:t>
      </w:r>
    </w:p>
    <w:p w:rsidR="001A56D3" w:rsidRDefault="001A56D3" w:rsidP="00FF5E0D">
      <w:pPr>
        <w:tabs>
          <w:tab w:val="left" w:pos="6047"/>
        </w:tabs>
        <w:ind w:firstLine="720"/>
        <w:jc w:val="both"/>
      </w:pPr>
      <w:r w:rsidRPr="00C51A15">
        <w:t>Структурные основные модели административно-государственного управления (федеральный, унитарный и конфедеративный типы). Штабные, оперативные и вспомогательные службы. Функции административных органов.</w:t>
      </w:r>
    </w:p>
    <w:p w:rsidR="001A56D3" w:rsidRPr="00B252F5" w:rsidRDefault="001A56D3" w:rsidP="00FF5E0D">
      <w:pPr>
        <w:tabs>
          <w:tab w:val="left" w:pos="6047"/>
        </w:tabs>
        <w:ind w:firstLine="720"/>
        <w:jc w:val="both"/>
        <w:rPr>
          <w:b/>
        </w:rPr>
      </w:pPr>
      <w:r w:rsidRPr="00B252F5">
        <w:rPr>
          <w:b/>
        </w:rPr>
        <w:t>7. Институты государственной службы в странах Запада.</w:t>
      </w:r>
    </w:p>
    <w:p w:rsidR="001A56D3" w:rsidRDefault="001A56D3" w:rsidP="00FF5E0D">
      <w:pPr>
        <w:tabs>
          <w:tab w:val="left" w:pos="6047"/>
        </w:tabs>
        <w:ind w:firstLine="720"/>
        <w:jc w:val="both"/>
      </w:pPr>
      <w:r>
        <w:t>Система государственной службы в странах с федеральным типом административно-государственного управления (Германия, США). Государственная служба в странах с унитарным типом управления (Франция, Великобритания)</w:t>
      </w:r>
      <w:proofErr w:type="gramStart"/>
      <w:r>
        <w:t>.С</w:t>
      </w:r>
      <w:proofErr w:type="gramEnd"/>
      <w:r>
        <w:t>истемы контроля за деятельностью государственных структур.</w:t>
      </w:r>
    </w:p>
    <w:p w:rsidR="001A56D3" w:rsidRDefault="001A56D3" w:rsidP="00FF5E0D">
      <w:pPr>
        <w:tabs>
          <w:tab w:val="left" w:pos="6047"/>
        </w:tabs>
        <w:ind w:firstLine="720"/>
        <w:jc w:val="both"/>
        <w:rPr>
          <w:b/>
        </w:rPr>
      </w:pPr>
      <w:r w:rsidRPr="00F52528">
        <w:rPr>
          <w:b/>
        </w:rPr>
        <w:t>8. Система государственной службы в РФ.</w:t>
      </w:r>
    </w:p>
    <w:p w:rsidR="001A56D3" w:rsidRPr="00F52528" w:rsidRDefault="001A56D3" w:rsidP="00FF5E0D">
      <w:pPr>
        <w:tabs>
          <w:tab w:val="left" w:pos="6047"/>
        </w:tabs>
        <w:ind w:firstLine="720"/>
        <w:jc w:val="both"/>
      </w:pPr>
      <w:r>
        <w:t>История оформления государственной службы России. Характеристика основной правовой базы и принципов деятельности государственно-административной службы. Современная структурная система государственной службы в РФ.</w:t>
      </w:r>
    </w:p>
    <w:p w:rsidR="001A56D3" w:rsidRDefault="001A56D3" w:rsidP="00FF5E0D">
      <w:pPr>
        <w:tabs>
          <w:tab w:val="left" w:pos="6047"/>
        </w:tabs>
        <w:ind w:firstLine="720"/>
        <w:jc w:val="both"/>
        <w:rPr>
          <w:b/>
        </w:rPr>
      </w:pPr>
      <w:r w:rsidRPr="006D5831">
        <w:rPr>
          <w:b/>
        </w:rPr>
        <w:t>9. Менеджмент в государственных организациях.</w:t>
      </w:r>
    </w:p>
    <w:p w:rsidR="001A56D3" w:rsidRPr="006D5831" w:rsidRDefault="001A56D3" w:rsidP="00FF5E0D">
      <w:pPr>
        <w:tabs>
          <w:tab w:val="left" w:pos="6047"/>
        </w:tabs>
        <w:ind w:firstLine="720"/>
        <w:jc w:val="both"/>
      </w:pPr>
      <w:r>
        <w:t>Стратегический государственный менеджмент. Принятие решения в административно-государственном управлении. Переговорный процесс, основные методы ведения переговоров.</w:t>
      </w:r>
    </w:p>
    <w:p w:rsidR="001A56D3" w:rsidRDefault="001A56D3" w:rsidP="00FF5E0D">
      <w:pPr>
        <w:tabs>
          <w:tab w:val="left" w:pos="6047"/>
        </w:tabs>
        <w:ind w:firstLine="720"/>
        <w:jc w:val="both"/>
        <w:rPr>
          <w:b/>
        </w:rPr>
      </w:pPr>
      <w:r w:rsidRPr="005A6DC8">
        <w:rPr>
          <w:b/>
        </w:rPr>
        <w:t>10. Оценка выполнения государственной политики.</w:t>
      </w:r>
    </w:p>
    <w:p w:rsidR="001A56D3" w:rsidRDefault="001A56D3" w:rsidP="00FF5E0D">
      <w:pPr>
        <w:tabs>
          <w:tab w:val="left" w:pos="6047"/>
        </w:tabs>
        <w:ind w:firstLine="720"/>
        <w:jc w:val="both"/>
      </w:pPr>
      <w:r>
        <w:t>Сущность и типы оценок. Оценочные исследования. Анализ результатов и последствий политики, а также ее модификация.</w:t>
      </w:r>
    </w:p>
    <w:p w:rsidR="001A56D3" w:rsidRDefault="001A56D3" w:rsidP="00FF5E0D">
      <w:pPr>
        <w:tabs>
          <w:tab w:val="left" w:pos="6047"/>
        </w:tabs>
        <w:ind w:firstLine="720"/>
        <w:jc w:val="both"/>
        <w:rPr>
          <w:b/>
        </w:rPr>
      </w:pPr>
      <w:r w:rsidRPr="005A6DC8">
        <w:rPr>
          <w:b/>
        </w:rPr>
        <w:t>11. Государственные целевые программы и услуги.</w:t>
      </w:r>
    </w:p>
    <w:p w:rsidR="001A56D3" w:rsidRDefault="001A56D3" w:rsidP="00FF5E0D">
      <w:pPr>
        <w:tabs>
          <w:tab w:val="left" w:pos="6047"/>
        </w:tabs>
        <w:ind w:firstLine="720"/>
        <w:jc w:val="both"/>
      </w:pPr>
      <w:r>
        <w:t>Классификация государственных  целевых программ. Разработка и управление программами. Маркетинг государственных программ. Оценка их реализации. Государственные услуги и система их распределения.</w:t>
      </w:r>
    </w:p>
    <w:p w:rsidR="001A56D3" w:rsidRDefault="001A56D3" w:rsidP="00FF5E0D">
      <w:pPr>
        <w:tabs>
          <w:tab w:val="left" w:pos="6047"/>
        </w:tabs>
        <w:ind w:firstLine="720"/>
        <w:jc w:val="both"/>
        <w:rPr>
          <w:b/>
        </w:rPr>
      </w:pPr>
      <w:r w:rsidRPr="00604C55">
        <w:rPr>
          <w:b/>
        </w:rPr>
        <w:t>12. Взаимодействие государственных институтов с  субъектами гражданского общества при реализации государственной политики.</w:t>
      </w:r>
    </w:p>
    <w:p w:rsidR="001A56D3" w:rsidRPr="00604C55" w:rsidRDefault="001A56D3" w:rsidP="00FF5E0D">
      <w:pPr>
        <w:tabs>
          <w:tab w:val="left" w:pos="6047"/>
        </w:tabs>
        <w:ind w:firstLine="720"/>
        <w:jc w:val="both"/>
      </w:pPr>
      <w:r w:rsidRPr="00604C55">
        <w:t>Формы участия граждан в государственной политике. Взаимодействие  политический партий, корпоративных структур и  средств массовой информации с государственными органами при определении приоритетов в государственных целях по решению общественных проблем.</w:t>
      </w:r>
    </w:p>
    <w:p w:rsidR="00F341D0" w:rsidRDefault="00F341D0" w:rsidP="00FF5E0D">
      <w:pPr>
        <w:pStyle w:val="6"/>
        <w:spacing w:before="0" w:after="0"/>
        <w:ind w:firstLine="540"/>
        <w:jc w:val="center"/>
        <w:rPr>
          <w:sz w:val="24"/>
          <w:szCs w:val="24"/>
        </w:rPr>
      </w:pPr>
    </w:p>
    <w:p w:rsidR="00976DB9" w:rsidRPr="00FF5E0D" w:rsidRDefault="00976DB9" w:rsidP="00A21470">
      <w:pPr>
        <w:pStyle w:val="6"/>
        <w:spacing w:before="0" w:after="0"/>
        <w:ind w:firstLine="540"/>
        <w:jc w:val="both"/>
        <w:rPr>
          <w:sz w:val="24"/>
          <w:szCs w:val="24"/>
        </w:rPr>
      </w:pPr>
      <w:r w:rsidRPr="00FF5E0D">
        <w:rPr>
          <w:sz w:val="24"/>
          <w:szCs w:val="24"/>
        </w:rPr>
        <w:t>КОНТРОЛЬНЫЕ ВОПРОСЫ</w:t>
      </w:r>
    </w:p>
    <w:p w:rsidR="00976DB9" w:rsidRPr="00FF5E0D" w:rsidRDefault="00976DB9" w:rsidP="00A21470">
      <w:pPr>
        <w:pStyle w:val="6"/>
        <w:spacing w:before="0" w:after="0"/>
        <w:ind w:firstLine="540"/>
        <w:jc w:val="both"/>
        <w:rPr>
          <w:b w:val="0"/>
          <w:sz w:val="24"/>
          <w:szCs w:val="24"/>
        </w:rPr>
      </w:pPr>
      <w:r w:rsidRPr="00FF5E0D">
        <w:rPr>
          <w:b w:val="0"/>
          <w:sz w:val="24"/>
          <w:szCs w:val="24"/>
        </w:rPr>
        <w:t>для подготовки к вступительному экзамену</w:t>
      </w:r>
    </w:p>
    <w:p w:rsidR="00F341D0" w:rsidRDefault="00F341D0" w:rsidP="00A21470">
      <w:pPr>
        <w:pStyle w:val="a8"/>
        <w:numPr>
          <w:ilvl w:val="0"/>
          <w:numId w:val="37"/>
        </w:numPr>
        <w:spacing w:after="0" w:afterAutospacing="0"/>
        <w:jc w:val="both"/>
      </w:pPr>
      <w:r>
        <w:t xml:space="preserve">Государство как субъект управления общественными процессами. Виды, типы государств. Место и роль современного государства в управлении обществом. </w:t>
      </w:r>
    </w:p>
    <w:p w:rsidR="00F341D0" w:rsidRDefault="00F341D0" w:rsidP="00A21470">
      <w:pPr>
        <w:pStyle w:val="a8"/>
        <w:numPr>
          <w:ilvl w:val="0"/>
          <w:numId w:val="37"/>
        </w:numPr>
        <w:spacing w:after="0" w:afterAutospacing="0"/>
        <w:jc w:val="both"/>
      </w:pPr>
      <w:r>
        <w:t>Государственная власть как неотъемлемая часть общественно-политической системы.</w:t>
      </w:r>
    </w:p>
    <w:p w:rsidR="00F341D0" w:rsidRDefault="00F341D0" w:rsidP="00A21470">
      <w:pPr>
        <w:pStyle w:val="a8"/>
        <w:numPr>
          <w:ilvl w:val="0"/>
          <w:numId w:val="37"/>
        </w:numPr>
        <w:spacing w:after="0" w:afterAutospacing="0"/>
        <w:jc w:val="both"/>
      </w:pPr>
      <w:r>
        <w:t>Типы государственно-территориального устройства с позиции обустройства государственной власти.</w:t>
      </w:r>
    </w:p>
    <w:p w:rsidR="00F341D0" w:rsidRDefault="00F341D0" w:rsidP="00A21470">
      <w:pPr>
        <w:pStyle w:val="a8"/>
        <w:numPr>
          <w:ilvl w:val="0"/>
          <w:numId w:val="37"/>
        </w:numPr>
        <w:spacing w:after="0" w:afterAutospacing="0"/>
        <w:jc w:val="both"/>
      </w:pPr>
      <w:r>
        <w:t xml:space="preserve">Понятие государственной политики. Формирование государственной политики. </w:t>
      </w:r>
    </w:p>
    <w:p w:rsidR="00F341D0" w:rsidRDefault="00F341D0" w:rsidP="00A21470">
      <w:pPr>
        <w:pStyle w:val="a8"/>
        <w:numPr>
          <w:ilvl w:val="0"/>
          <w:numId w:val="37"/>
        </w:numPr>
        <w:spacing w:after="0" w:afterAutospacing="0"/>
        <w:jc w:val="both"/>
      </w:pPr>
      <w:r>
        <w:t>Цели государственного управления. Иерархия целей государственного управления.</w:t>
      </w:r>
    </w:p>
    <w:p w:rsidR="00F341D0" w:rsidRDefault="00F341D0" w:rsidP="00A21470">
      <w:pPr>
        <w:pStyle w:val="a8"/>
        <w:numPr>
          <w:ilvl w:val="0"/>
          <w:numId w:val="37"/>
        </w:numPr>
        <w:spacing w:after="0" w:afterAutospacing="0"/>
        <w:jc w:val="both"/>
      </w:pPr>
      <w:r>
        <w:t>Исторический опыт государственного управления в России.</w:t>
      </w:r>
    </w:p>
    <w:p w:rsidR="00F341D0" w:rsidRDefault="00F341D0" w:rsidP="00A21470">
      <w:pPr>
        <w:pStyle w:val="a8"/>
        <w:numPr>
          <w:ilvl w:val="0"/>
          <w:numId w:val="37"/>
        </w:numPr>
        <w:spacing w:after="0" w:afterAutospacing="0"/>
        <w:jc w:val="both"/>
      </w:pPr>
      <w:r>
        <w:t>Государственное управление различными сферами жизни общества.</w:t>
      </w:r>
    </w:p>
    <w:p w:rsidR="00F341D0" w:rsidRDefault="00F341D0" w:rsidP="00A21470">
      <w:pPr>
        <w:pStyle w:val="a8"/>
        <w:numPr>
          <w:ilvl w:val="0"/>
          <w:numId w:val="37"/>
        </w:numPr>
        <w:spacing w:after="0" w:afterAutospacing="0"/>
        <w:jc w:val="both"/>
      </w:pPr>
      <w:r>
        <w:t>Государственная экономическая политика: механизмы формирования и институты реализации.</w:t>
      </w:r>
    </w:p>
    <w:p w:rsidR="00F341D0" w:rsidRDefault="00F341D0" w:rsidP="00A21470">
      <w:pPr>
        <w:pStyle w:val="a8"/>
        <w:numPr>
          <w:ilvl w:val="0"/>
          <w:numId w:val="37"/>
        </w:numPr>
        <w:spacing w:after="0" w:afterAutospacing="0"/>
        <w:jc w:val="both"/>
      </w:pPr>
      <w:r>
        <w:t>Государственная социальная политика: механизмы формирования и институты реализации.</w:t>
      </w:r>
    </w:p>
    <w:p w:rsidR="00F341D0" w:rsidRDefault="00F341D0" w:rsidP="00A21470">
      <w:pPr>
        <w:pStyle w:val="a8"/>
        <w:numPr>
          <w:ilvl w:val="0"/>
          <w:numId w:val="37"/>
        </w:numPr>
        <w:spacing w:after="0" w:afterAutospacing="0"/>
        <w:jc w:val="both"/>
      </w:pPr>
      <w:r>
        <w:lastRenderedPageBreak/>
        <w:t>Государственная внешняя политика: механизмы формирования и институты реализации.</w:t>
      </w:r>
    </w:p>
    <w:p w:rsidR="00F341D0" w:rsidRDefault="00F341D0" w:rsidP="00A21470">
      <w:pPr>
        <w:pStyle w:val="a8"/>
        <w:numPr>
          <w:ilvl w:val="0"/>
          <w:numId w:val="37"/>
        </w:numPr>
        <w:spacing w:after="0" w:afterAutospacing="0"/>
        <w:jc w:val="both"/>
      </w:pPr>
      <w:r>
        <w:t>Государственное решение, его уровни и виды. Основные этапы выработки и принятия государственного решения. Проблема рисков и возможных последствий в процессе принятия государственных решений. Контроль в процессе принятия государственных решений.</w:t>
      </w:r>
    </w:p>
    <w:p w:rsidR="00F341D0" w:rsidRDefault="00F341D0" w:rsidP="00A21470">
      <w:pPr>
        <w:pStyle w:val="a8"/>
        <w:numPr>
          <w:ilvl w:val="0"/>
          <w:numId w:val="37"/>
        </w:numPr>
        <w:spacing w:after="0" w:afterAutospacing="0"/>
        <w:jc w:val="both"/>
      </w:pPr>
      <w:r>
        <w:t>Планирование и прогнозирование в государственном управлении.</w:t>
      </w:r>
    </w:p>
    <w:p w:rsidR="00F341D0" w:rsidRDefault="00F341D0" w:rsidP="00A21470">
      <w:pPr>
        <w:pStyle w:val="a8"/>
        <w:numPr>
          <w:ilvl w:val="0"/>
          <w:numId w:val="37"/>
        </w:numPr>
        <w:spacing w:after="0" w:afterAutospacing="0"/>
        <w:jc w:val="both"/>
      </w:pPr>
      <w:r>
        <w:t>Феномен бюрократии в государственном управлении.</w:t>
      </w:r>
    </w:p>
    <w:p w:rsidR="00F341D0" w:rsidRDefault="00F341D0" w:rsidP="00A21470">
      <w:pPr>
        <w:pStyle w:val="a8"/>
        <w:numPr>
          <w:ilvl w:val="0"/>
          <w:numId w:val="37"/>
        </w:numPr>
        <w:spacing w:after="0" w:afterAutospacing="0"/>
        <w:jc w:val="both"/>
      </w:pPr>
      <w:r>
        <w:t>Эффективность государственного управления, её критерии. Типы эффективности управления. Факторы эффективности государственного управления и пути её повышения.</w:t>
      </w:r>
    </w:p>
    <w:p w:rsidR="00F341D0" w:rsidRDefault="00F341D0" w:rsidP="00A21470">
      <w:pPr>
        <w:pStyle w:val="a8"/>
        <w:numPr>
          <w:ilvl w:val="0"/>
          <w:numId w:val="37"/>
        </w:numPr>
        <w:spacing w:after="0" w:afterAutospacing="0"/>
        <w:jc w:val="both"/>
      </w:pPr>
      <w:r>
        <w:t>Коррупция как экономический и социально-политический феномен, её разновидности.</w:t>
      </w:r>
    </w:p>
    <w:p w:rsidR="00F341D0" w:rsidRDefault="00F341D0" w:rsidP="00A21470">
      <w:pPr>
        <w:pStyle w:val="a8"/>
        <w:numPr>
          <w:ilvl w:val="0"/>
          <w:numId w:val="37"/>
        </w:numPr>
        <w:spacing w:after="0" w:afterAutospacing="0"/>
        <w:jc w:val="both"/>
      </w:pPr>
      <w:r>
        <w:t>Основные институты государственной власти и управления РФ, соотношение и распределение между ними полномочий.</w:t>
      </w:r>
    </w:p>
    <w:p w:rsidR="00F341D0" w:rsidRDefault="00F341D0" w:rsidP="00A21470">
      <w:pPr>
        <w:pStyle w:val="a8"/>
        <w:numPr>
          <w:ilvl w:val="0"/>
          <w:numId w:val="37"/>
        </w:numPr>
        <w:spacing w:after="0" w:afterAutospacing="0"/>
        <w:jc w:val="both"/>
      </w:pPr>
      <w:r>
        <w:t>Этические аспекты государственного управления. Моральное регулирование государственного управления.</w:t>
      </w:r>
    </w:p>
    <w:p w:rsidR="00F341D0" w:rsidRDefault="00F341D0" w:rsidP="00A21470">
      <w:pPr>
        <w:pStyle w:val="a8"/>
        <w:numPr>
          <w:ilvl w:val="0"/>
          <w:numId w:val="37"/>
        </w:numPr>
        <w:spacing w:after="0" w:afterAutospacing="0"/>
        <w:jc w:val="both"/>
      </w:pPr>
      <w:r>
        <w:t>Лоббизм как часть процесса государственного управления.</w:t>
      </w:r>
    </w:p>
    <w:p w:rsidR="00F341D0" w:rsidRDefault="00F341D0" w:rsidP="00A21470">
      <w:pPr>
        <w:pStyle w:val="a8"/>
        <w:numPr>
          <w:ilvl w:val="0"/>
          <w:numId w:val="37"/>
        </w:numPr>
        <w:spacing w:after="0" w:afterAutospacing="0"/>
        <w:jc w:val="both"/>
      </w:pPr>
      <w:r>
        <w:t>Государственная служба: нормативное регулирование, структура, функции.</w:t>
      </w:r>
    </w:p>
    <w:p w:rsidR="00F341D0" w:rsidRDefault="00F341D0" w:rsidP="00A21470">
      <w:pPr>
        <w:pStyle w:val="a8"/>
        <w:numPr>
          <w:ilvl w:val="0"/>
          <w:numId w:val="37"/>
        </w:numPr>
        <w:spacing w:after="0" w:afterAutospacing="0"/>
        <w:jc w:val="both"/>
      </w:pPr>
      <w:r>
        <w:t>Муниципальная служба: нормативное регулирование, структура, функции.</w:t>
      </w:r>
    </w:p>
    <w:p w:rsidR="00F341D0" w:rsidRDefault="00F341D0" w:rsidP="00A21470">
      <w:pPr>
        <w:pStyle w:val="a8"/>
        <w:numPr>
          <w:ilvl w:val="0"/>
          <w:numId w:val="37"/>
        </w:numPr>
        <w:spacing w:after="0" w:afterAutospacing="0"/>
        <w:jc w:val="both"/>
      </w:pPr>
      <w:r>
        <w:t>Современные концепции государственного управления.</w:t>
      </w:r>
    </w:p>
    <w:p w:rsidR="00F341D0" w:rsidRDefault="00F341D0" w:rsidP="00A21470">
      <w:pPr>
        <w:pStyle w:val="a8"/>
        <w:numPr>
          <w:ilvl w:val="0"/>
          <w:numId w:val="37"/>
        </w:numPr>
        <w:spacing w:after="0" w:afterAutospacing="0"/>
        <w:jc w:val="both"/>
      </w:pPr>
      <w:r>
        <w:t>Административная реформа: понятие, содержание, этапы, направления и методы.</w:t>
      </w:r>
    </w:p>
    <w:p w:rsidR="00F341D0" w:rsidRDefault="00F341D0" w:rsidP="00A21470">
      <w:pPr>
        <w:pStyle w:val="a8"/>
        <w:numPr>
          <w:ilvl w:val="0"/>
          <w:numId w:val="37"/>
        </w:numPr>
        <w:spacing w:after="0" w:afterAutospacing="0"/>
        <w:jc w:val="both"/>
      </w:pPr>
      <w:r>
        <w:t>Муниципальное управление: специфика и сферы.</w:t>
      </w:r>
    </w:p>
    <w:p w:rsidR="00F341D0" w:rsidRDefault="00F341D0" w:rsidP="00A21470">
      <w:pPr>
        <w:pStyle w:val="a8"/>
        <w:numPr>
          <w:ilvl w:val="0"/>
          <w:numId w:val="37"/>
        </w:numPr>
        <w:spacing w:after="0" w:afterAutospacing="0"/>
        <w:jc w:val="both"/>
      </w:pPr>
      <w:r>
        <w:t>Государственные целевые программы и услуги и система их распределения.</w:t>
      </w:r>
    </w:p>
    <w:p w:rsidR="00F341D0" w:rsidRDefault="00F341D0" w:rsidP="00A21470">
      <w:pPr>
        <w:pStyle w:val="a8"/>
        <w:numPr>
          <w:ilvl w:val="0"/>
          <w:numId w:val="37"/>
        </w:numPr>
        <w:spacing w:after="0" w:afterAutospacing="0"/>
        <w:jc w:val="both"/>
      </w:pPr>
      <w:r>
        <w:t>Взаимодействие государственных институтов с субъектами гражданского общества при реализации государственной политики.</w:t>
      </w:r>
    </w:p>
    <w:p w:rsidR="00F341D0" w:rsidRDefault="00F341D0" w:rsidP="00A21470">
      <w:pPr>
        <w:pStyle w:val="a8"/>
        <w:numPr>
          <w:ilvl w:val="0"/>
          <w:numId w:val="37"/>
        </w:numPr>
        <w:spacing w:after="0" w:afterAutospacing="0"/>
        <w:jc w:val="both"/>
      </w:pPr>
      <w:r>
        <w:t>Государственный и муниципальный бюджет: структура, этапы и механизмы формирования. Стадии бюджетного процесса.</w:t>
      </w:r>
    </w:p>
    <w:p w:rsidR="00F341D0" w:rsidRDefault="00F341D0" w:rsidP="00A21470">
      <w:pPr>
        <w:pStyle w:val="a8"/>
        <w:numPr>
          <w:ilvl w:val="0"/>
          <w:numId w:val="37"/>
        </w:numPr>
        <w:spacing w:after="0" w:afterAutospacing="0"/>
        <w:jc w:val="both"/>
      </w:pPr>
      <w:r>
        <w:t>Государственный и муниципальный заказ.</w:t>
      </w:r>
    </w:p>
    <w:p w:rsidR="00F341D0" w:rsidRDefault="00F341D0" w:rsidP="00A21470">
      <w:pPr>
        <w:pStyle w:val="a8"/>
        <w:numPr>
          <w:ilvl w:val="0"/>
          <w:numId w:val="37"/>
        </w:numPr>
        <w:spacing w:after="0" w:afterAutospacing="0"/>
        <w:jc w:val="both"/>
      </w:pPr>
      <w:r>
        <w:t xml:space="preserve">Система федеральных органов исполнительной власти. </w:t>
      </w:r>
    </w:p>
    <w:p w:rsidR="00F341D0" w:rsidRDefault="00F341D0" w:rsidP="00A21470">
      <w:pPr>
        <w:pStyle w:val="a8"/>
        <w:numPr>
          <w:ilvl w:val="0"/>
          <w:numId w:val="37"/>
        </w:numPr>
        <w:spacing w:after="0" w:afterAutospacing="0"/>
        <w:jc w:val="both"/>
      </w:pPr>
      <w:r>
        <w:t>Электронное правительство: понятие, формы и виды.</w:t>
      </w:r>
    </w:p>
    <w:p w:rsidR="00F341D0" w:rsidRDefault="00F341D0" w:rsidP="00A21470">
      <w:pPr>
        <w:pStyle w:val="a8"/>
        <w:numPr>
          <w:ilvl w:val="0"/>
          <w:numId w:val="37"/>
        </w:numPr>
        <w:spacing w:after="0" w:afterAutospacing="0"/>
        <w:jc w:val="both"/>
      </w:pPr>
      <w:r>
        <w:t>Антикоррупционная политика РФ: механизм противодействия коррупции и результаты.</w:t>
      </w:r>
    </w:p>
    <w:p w:rsidR="00F341D0" w:rsidRDefault="00F341D0" w:rsidP="00A21470">
      <w:pPr>
        <w:pStyle w:val="a8"/>
        <w:spacing w:after="0" w:afterAutospacing="0"/>
        <w:jc w:val="both"/>
      </w:pPr>
      <w:r>
        <w:rPr>
          <w:b/>
          <w:bCs/>
        </w:rPr>
        <w:t>СПИСОК ИСТОЧНИКОВ И ЛИТЕРАТУРЫ</w:t>
      </w:r>
    </w:p>
    <w:p w:rsidR="00F341D0" w:rsidRDefault="00F341D0" w:rsidP="00A21470">
      <w:pPr>
        <w:pStyle w:val="a8"/>
        <w:spacing w:after="0" w:afterAutospacing="0"/>
        <w:jc w:val="both"/>
      </w:pPr>
      <w:r>
        <w:rPr>
          <w:b/>
          <w:bCs/>
        </w:rPr>
        <w:t>Основные источники и литература</w:t>
      </w:r>
    </w:p>
    <w:p w:rsidR="00F341D0" w:rsidRDefault="00F341D0" w:rsidP="00A21470">
      <w:pPr>
        <w:pStyle w:val="a8"/>
        <w:numPr>
          <w:ilvl w:val="0"/>
          <w:numId w:val="38"/>
        </w:numPr>
        <w:spacing w:after="0" w:afterAutospacing="0"/>
        <w:jc w:val="both"/>
      </w:pPr>
      <w:r>
        <w:t xml:space="preserve">Введение в политологию: Учебное пособие. Под ред. В.В. </w:t>
      </w:r>
      <w:proofErr w:type="spellStart"/>
      <w:r>
        <w:t>Дубицкого</w:t>
      </w:r>
      <w:proofErr w:type="spellEnd"/>
      <w:r>
        <w:t>. Омск, 2010. – 486 с.</w:t>
      </w:r>
    </w:p>
    <w:p w:rsidR="00F341D0" w:rsidRDefault="00F341D0" w:rsidP="00A21470">
      <w:pPr>
        <w:pStyle w:val="a8"/>
        <w:numPr>
          <w:ilvl w:val="0"/>
          <w:numId w:val="38"/>
        </w:numPr>
        <w:spacing w:after="0" w:afterAutospacing="0"/>
        <w:jc w:val="both"/>
      </w:pPr>
      <w:r>
        <w:t>Государственная политика и управление</w:t>
      </w:r>
      <w:proofErr w:type="gramStart"/>
      <w:r>
        <w:t xml:space="preserve"> :</w:t>
      </w:r>
      <w:proofErr w:type="gramEnd"/>
      <w:r>
        <w:t xml:space="preserve"> Учебное пособие Востриков К.В. Кемерово</w:t>
      </w:r>
      <w:proofErr w:type="gramStart"/>
      <w:r>
        <w:t xml:space="preserve"> :</w:t>
      </w:r>
      <w:proofErr w:type="gramEnd"/>
      <w:r>
        <w:t xml:space="preserve"> Кемеровский государственный университет, 2010. - 180 с. - Режим доступа: </w:t>
      </w:r>
      <w:hyperlink r:id="rId8" w:tgtFrame="_blank" w:history="1">
        <w:r>
          <w:rPr>
            <w:rStyle w:val="a5"/>
          </w:rPr>
          <w:t>http://biblioclub.ru/index.php?page=book&amp;id=232822&amp;sr=1</w:t>
        </w:r>
      </w:hyperlink>
    </w:p>
    <w:p w:rsidR="00C254D5" w:rsidRDefault="00C254D5" w:rsidP="00C254D5">
      <w:pPr>
        <w:numPr>
          <w:ilvl w:val="0"/>
          <w:numId w:val="38"/>
        </w:numPr>
      </w:pPr>
      <w:proofErr w:type="spellStart"/>
      <w:r w:rsidRPr="00C254D5">
        <w:t>Сулакшин</w:t>
      </w:r>
      <w:proofErr w:type="spellEnd"/>
      <w:r w:rsidRPr="00C254D5">
        <w:t xml:space="preserve"> С. С.</w:t>
      </w:r>
      <w:r>
        <w:t xml:space="preserve"> </w:t>
      </w:r>
      <w:r w:rsidRPr="00C254D5">
        <w:t xml:space="preserve">Современная государственная политика и управление. Курс лекций. ‒ М.: </w:t>
      </w:r>
      <w:proofErr w:type="spellStart"/>
      <w:r w:rsidRPr="00C254D5">
        <w:t>Директ</w:t>
      </w:r>
      <w:proofErr w:type="spellEnd"/>
      <w:r w:rsidRPr="00C254D5">
        <w:t>-Медиа, 2013. ‒ 386</w:t>
      </w:r>
      <w:r>
        <w:t xml:space="preserve">с. </w:t>
      </w:r>
    </w:p>
    <w:p w:rsidR="00F341D0" w:rsidRDefault="00F341D0" w:rsidP="00A21470">
      <w:pPr>
        <w:pStyle w:val="a8"/>
        <w:numPr>
          <w:ilvl w:val="0"/>
          <w:numId w:val="38"/>
        </w:numPr>
        <w:spacing w:after="0" w:afterAutospacing="0"/>
        <w:jc w:val="both"/>
      </w:pPr>
      <w:r>
        <w:t xml:space="preserve">Государственная политика и управление. В 2 частях. Под ред. </w:t>
      </w:r>
      <w:proofErr w:type="spellStart"/>
      <w:r>
        <w:t>Л.В.Сморгунова</w:t>
      </w:r>
      <w:proofErr w:type="spellEnd"/>
      <w:proofErr w:type="gramStart"/>
      <w:r>
        <w:t xml:space="preserve"> .</w:t>
      </w:r>
      <w:proofErr w:type="gramEnd"/>
      <w:r>
        <w:t>– М.: «Российская политическая энциклопедия (РОССПЭН), 2006.</w:t>
      </w:r>
    </w:p>
    <w:p w:rsidR="00C254D5" w:rsidRDefault="00D21001" w:rsidP="00C254D5">
      <w:pPr>
        <w:pStyle w:val="a8"/>
        <w:numPr>
          <w:ilvl w:val="0"/>
          <w:numId w:val="38"/>
        </w:numPr>
        <w:spacing w:after="0" w:afterAutospacing="0"/>
        <w:jc w:val="both"/>
      </w:pPr>
      <w:hyperlink r:id="rId9" w:tgtFrame="_blank" w:history="1">
        <w:r w:rsidR="00C254D5" w:rsidRPr="00C254D5">
          <w:t>Данченко Н. В.</w:t>
        </w:r>
      </w:hyperlink>
      <w:r w:rsidR="00C254D5">
        <w:t xml:space="preserve">, </w:t>
      </w:r>
      <w:hyperlink r:id="rId10" w:tgtFrame="_blank" w:history="1">
        <w:r w:rsidR="00C254D5" w:rsidRPr="00C254D5">
          <w:t>Киселева Н. Н.</w:t>
        </w:r>
      </w:hyperlink>
      <w:r w:rsidR="00C254D5">
        <w:t xml:space="preserve">, </w:t>
      </w:r>
      <w:hyperlink r:id="rId11" w:tgtFrame="_blank" w:history="1">
        <w:proofErr w:type="spellStart"/>
        <w:r w:rsidR="00C254D5" w:rsidRPr="00C254D5">
          <w:t>Браткова</w:t>
        </w:r>
        <w:proofErr w:type="spellEnd"/>
        <w:r w:rsidR="00C254D5" w:rsidRPr="00C254D5">
          <w:t xml:space="preserve"> В. В.</w:t>
        </w:r>
      </w:hyperlink>
      <w:r w:rsidR="00C254D5">
        <w:t xml:space="preserve"> Государственная региональная политика: учебное пособие. – М.:СКФУ, 2015. – 159с.</w:t>
      </w:r>
    </w:p>
    <w:p w:rsidR="00F341D0" w:rsidRDefault="00F341D0" w:rsidP="00A21470">
      <w:pPr>
        <w:pStyle w:val="a8"/>
        <w:numPr>
          <w:ilvl w:val="0"/>
          <w:numId w:val="38"/>
        </w:numPr>
        <w:spacing w:after="0" w:afterAutospacing="0"/>
        <w:jc w:val="both"/>
      </w:pPr>
      <w:proofErr w:type="spellStart"/>
      <w:r>
        <w:t>Гулин</w:t>
      </w:r>
      <w:proofErr w:type="spellEnd"/>
      <w:r>
        <w:t xml:space="preserve"> К.А. Социально-экономическая модернизация России: региональный аспект / К.А. </w:t>
      </w:r>
      <w:proofErr w:type="spellStart"/>
      <w:r>
        <w:t>Гулин</w:t>
      </w:r>
      <w:proofErr w:type="spellEnd"/>
      <w:r>
        <w:t>. – Вологда: Ин-т соц.-эк. развития территорий РАН, 2012.</w:t>
      </w:r>
    </w:p>
    <w:p w:rsidR="00F341D0" w:rsidRDefault="00F341D0" w:rsidP="00A21470">
      <w:pPr>
        <w:pStyle w:val="a8"/>
        <w:numPr>
          <w:ilvl w:val="0"/>
          <w:numId w:val="38"/>
        </w:numPr>
        <w:spacing w:after="0" w:afterAutospacing="0"/>
        <w:jc w:val="both"/>
      </w:pPr>
      <w:r>
        <w:lastRenderedPageBreak/>
        <w:t xml:space="preserve">История государственного управления России: учебное пособие для студентов вузов Моисеев В.В. М.: </w:t>
      </w:r>
      <w:proofErr w:type="spellStart"/>
      <w:r>
        <w:t>КноРус</w:t>
      </w:r>
      <w:proofErr w:type="spellEnd"/>
      <w:r>
        <w:t xml:space="preserve">, 2010. - 440 с. </w:t>
      </w:r>
    </w:p>
    <w:p w:rsidR="00F341D0" w:rsidRDefault="00F341D0" w:rsidP="00A21470">
      <w:pPr>
        <w:pStyle w:val="a8"/>
        <w:numPr>
          <w:ilvl w:val="0"/>
          <w:numId w:val="38"/>
        </w:numPr>
        <w:spacing w:after="0" w:afterAutospacing="0"/>
        <w:jc w:val="both"/>
      </w:pPr>
      <w:r>
        <w:t>Литвак Б.Г. Государственное управление. Лучшие мировые практики. М., 2013.</w:t>
      </w:r>
    </w:p>
    <w:p w:rsidR="00F341D0" w:rsidRDefault="00F341D0" w:rsidP="00A21470">
      <w:pPr>
        <w:pStyle w:val="a8"/>
        <w:numPr>
          <w:ilvl w:val="0"/>
          <w:numId w:val="38"/>
        </w:numPr>
        <w:spacing w:after="0" w:afterAutospacing="0"/>
        <w:jc w:val="both"/>
      </w:pPr>
      <w:r>
        <w:t>Лобанов В.В. Государственная политика: разработка и реализация. М.,2008.</w:t>
      </w:r>
    </w:p>
    <w:p w:rsidR="00F341D0" w:rsidRDefault="00F341D0" w:rsidP="00A21470">
      <w:pPr>
        <w:pStyle w:val="a8"/>
        <w:numPr>
          <w:ilvl w:val="0"/>
          <w:numId w:val="38"/>
        </w:numPr>
        <w:spacing w:after="0" w:afterAutospacing="0"/>
        <w:jc w:val="both"/>
      </w:pPr>
      <w:r>
        <w:t>Лобанов В.В. Государственное управление и общественная политика. Издательство: Питер, 2004.</w:t>
      </w:r>
    </w:p>
    <w:p w:rsidR="00F341D0" w:rsidRDefault="00F341D0" w:rsidP="00A21470">
      <w:pPr>
        <w:pStyle w:val="a8"/>
        <w:numPr>
          <w:ilvl w:val="0"/>
          <w:numId w:val="38"/>
        </w:numPr>
        <w:spacing w:after="0" w:afterAutospacing="0"/>
        <w:jc w:val="both"/>
      </w:pPr>
      <w:proofErr w:type="spellStart"/>
      <w:r>
        <w:t>Мулукаев</w:t>
      </w:r>
      <w:proofErr w:type="spellEnd"/>
      <w:r>
        <w:t xml:space="preserve"> Р.С. История государственного управления в России. М., 2012.</w:t>
      </w:r>
    </w:p>
    <w:p w:rsidR="00F341D0" w:rsidRDefault="00F341D0" w:rsidP="00A21470">
      <w:pPr>
        <w:pStyle w:val="a8"/>
        <w:numPr>
          <w:ilvl w:val="0"/>
          <w:numId w:val="38"/>
        </w:numPr>
        <w:spacing w:after="0" w:afterAutospacing="0"/>
        <w:jc w:val="both"/>
      </w:pPr>
      <w:r>
        <w:t>Публичная политика в современной России: субъекты и институты. Под ред. Н.Ю. Беляевой. М.: ТЕИС, 2006. 348 с.</w:t>
      </w:r>
    </w:p>
    <w:p w:rsidR="00F341D0" w:rsidRDefault="00F341D0" w:rsidP="00A21470">
      <w:pPr>
        <w:pStyle w:val="a8"/>
        <w:spacing w:after="0" w:afterAutospacing="0"/>
        <w:jc w:val="both"/>
      </w:pPr>
      <w:r>
        <w:rPr>
          <w:b/>
          <w:bCs/>
        </w:rPr>
        <w:t>Рекомендованные источники и литература</w:t>
      </w:r>
    </w:p>
    <w:p w:rsidR="00F341D0" w:rsidRDefault="00F341D0" w:rsidP="00A21470">
      <w:pPr>
        <w:pStyle w:val="a8"/>
        <w:numPr>
          <w:ilvl w:val="0"/>
          <w:numId w:val="39"/>
        </w:numPr>
        <w:spacing w:after="0" w:afterAutospacing="0"/>
        <w:jc w:val="both"/>
      </w:pPr>
      <w:r>
        <w:t xml:space="preserve">Административно-государственное управление в странах Запада: США, Великобритания, Франция, Василенко И.А. М.: Логос, 2000. - 200 с. </w:t>
      </w:r>
    </w:p>
    <w:p w:rsidR="00F341D0" w:rsidRDefault="00F341D0" w:rsidP="00A21470">
      <w:pPr>
        <w:pStyle w:val="a8"/>
        <w:numPr>
          <w:ilvl w:val="0"/>
          <w:numId w:val="39"/>
        </w:numPr>
        <w:spacing w:after="0" w:afterAutospacing="0"/>
        <w:jc w:val="both"/>
      </w:pPr>
      <w:r>
        <w:t xml:space="preserve">Административные регламенты. Юридические вопросы Кузнецов В.И. М.: Юриспруденция, 2010. - 142 с. </w:t>
      </w:r>
    </w:p>
    <w:p w:rsidR="00F341D0" w:rsidRDefault="00F341D0" w:rsidP="00A21470">
      <w:pPr>
        <w:pStyle w:val="a8"/>
        <w:numPr>
          <w:ilvl w:val="0"/>
          <w:numId w:val="39"/>
        </w:numPr>
        <w:spacing w:after="0" w:afterAutospacing="0"/>
        <w:jc w:val="both"/>
      </w:pPr>
      <w:r>
        <w:t>Аксёнова С. Инвестиционная привлекательность отдельных регионов России для иностранного капитала. – М.: Лаборатория книги, 2010.</w:t>
      </w:r>
    </w:p>
    <w:p w:rsidR="00F341D0" w:rsidRDefault="00F341D0" w:rsidP="00A21470">
      <w:pPr>
        <w:pStyle w:val="a8"/>
        <w:numPr>
          <w:ilvl w:val="0"/>
          <w:numId w:val="39"/>
        </w:numPr>
        <w:spacing w:after="0" w:afterAutospacing="0"/>
        <w:jc w:val="both"/>
      </w:pPr>
      <w:r>
        <w:t>Актуальные проблемы преодоления кризиса: национальные и региональные приоритеты. Коллективная монография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Н.Ф. </w:t>
      </w:r>
      <w:proofErr w:type="spellStart"/>
      <w:r>
        <w:t>Газизулина</w:t>
      </w:r>
      <w:proofErr w:type="spellEnd"/>
      <w:r>
        <w:t xml:space="preserve">, В.В. </w:t>
      </w:r>
      <w:proofErr w:type="spellStart"/>
      <w:r>
        <w:t>Ложко</w:t>
      </w:r>
      <w:proofErr w:type="spellEnd"/>
      <w:r>
        <w:t>. – СПб: НПК «РОСТ», 2010.</w:t>
      </w:r>
    </w:p>
    <w:p w:rsidR="00F341D0" w:rsidRDefault="00F341D0" w:rsidP="00A21470">
      <w:pPr>
        <w:pStyle w:val="a8"/>
        <w:numPr>
          <w:ilvl w:val="0"/>
          <w:numId w:val="39"/>
        </w:numPr>
        <w:spacing w:after="0" w:afterAutospacing="0"/>
        <w:jc w:val="both"/>
      </w:pPr>
      <w:proofErr w:type="spellStart"/>
      <w:r>
        <w:t>Ачкасов</w:t>
      </w:r>
      <w:proofErr w:type="spellEnd"/>
      <w:r>
        <w:t xml:space="preserve"> В.А. Результаты трансформации административно-политической системы // Демократия и управление. 2008. №1(5); </w:t>
      </w:r>
      <w:proofErr w:type="spellStart"/>
      <w:r>
        <w:t>Ачкасов</w:t>
      </w:r>
      <w:proofErr w:type="spellEnd"/>
      <w:r>
        <w:t xml:space="preserve"> В.А., Еремеев С.Г. Глобализация и основные тенденции в развитии современного мира. СПб</w:t>
      </w:r>
      <w:proofErr w:type="gramStart"/>
      <w:r>
        <w:t xml:space="preserve">.: </w:t>
      </w:r>
      <w:proofErr w:type="gramEnd"/>
      <w:r>
        <w:t>С.-</w:t>
      </w:r>
      <w:proofErr w:type="spellStart"/>
      <w:r>
        <w:t>Петерб</w:t>
      </w:r>
      <w:proofErr w:type="spellEnd"/>
      <w:r>
        <w:t>. ун-та, 2009. 192 е.</w:t>
      </w:r>
      <w:r>
        <w:br/>
      </w:r>
      <w:proofErr w:type="spellStart"/>
      <w:r>
        <w:t>Березнев</w:t>
      </w:r>
      <w:proofErr w:type="spellEnd"/>
      <w:r>
        <w:t xml:space="preserve"> С.В., </w:t>
      </w:r>
      <w:proofErr w:type="spellStart"/>
      <w:r>
        <w:t>Мамзина</w:t>
      </w:r>
      <w:proofErr w:type="spellEnd"/>
      <w:r>
        <w:t xml:space="preserve"> Т.Ф. и др. Формирование и оценка инвестиционного потенциала региона: Монография / под ред. </w:t>
      </w:r>
      <w:proofErr w:type="spellStart"/>
      <w:r>
        <w:t>Мамзиной</w:t>
      </w:r>
      <w:proofErr w:type="spellEnd"/>
      <w:r>
        <w:t xml:space="preserve"> Т.Ф., </w:t>
      </w:r>
      <w:proofErr w:type="spellStart"/>
      <w:r>
        <w:t>Начевой</w:t>
      </w:r>
      <w:proofErr w:type="spellEnd"/>
      <w:r>
        <w:t xml:space="preserve"> М.К., Шевелевой О.Б. – М.: Изд. дом «Экономическая газета», 2012.</w:t>
      </w:r>
    </w:p>
    <w:p w:rsidR="00F341D0" w:rsidRDefault="00F341D0" w:rsidP="00A21470">
      <w:pPr>
        <w:pStyle w:val="a8"/>
        <w:numPr>
          <w:ilvl w:val="0"/>
          <w:numId w:val="39"/>
        </w:numPr>
        <w:spacing w:after="0" w:afterAutospacing="0"/>
        <w:jc w:val="both"/>
      </w:pPr>
      <w:r>
        <w:t xml:space="preserve">Бюрократия для XXI века?: Модели государственной службы: Россия, США, Англия, Австралия </w:t>
      </w:r>
      <w:proofErr w:type="spellStart"/>
      <w:r>
        <w:t>Оболонский</w:t>
      </w:r>
      <w:proofErr w:type="spellEnd"/>
      <w:r>
        <w:t xml:space="preserve"> А.В. М.: Дело, 2002. - 168 с. </w:t>
      </w:r>
    </w:p>
    <w:p w:rsidR="00F341D0" w:rsidRDefault="00F341D0" w:rsidP="00A21470">
      <w:pPr>
        <w:pStyle w:val="a8"/>
        <w:numPr>
          <w:ilvl w:val="0"/>
          <w:numId w:val="39"/>
        </w:numPr>
        <w:spacing w:after="0" w:afterAutospacing="0"/>
        <w:jc w:val="both"/>
      </w:pPr>
      <w:proofErr w:type="spellStart"/>
      <w:r>
        <w:t>Вазагов</w:t>
      </w:r>
      <w:proofErr w:type="spellEnd"/>
      <w:r>
        <w:t xml:space="preserve"> В.М., </w:t>
      </w:r>
      <w:proofErr w:type="spellStart"/>
      <w:r>
        <w:t>Вазагова</w:t>
      </w:r>
      <w:proofErr w:type="spellEnd"/>
      <w:r>
        <w:t xml:space="preserve"> Ф.В. Региональная политика обеспечения устойчивого развития / Экономические науки. – 2012. – №2(87). – С.128-132.</w:t>
      </w:r>
    </w:p>
    <w:p w:rsidR="00F341D0" w:rsidRDefault="00F341D0" w:rsidP="00A21470">
      <w:pPr>
        <w:pStyle w:val="a8"/>
        <w:numPr>
          <w:ilvl w:val="0"/>
          <w:numId w:val="39"/>
        </w:numPr>
        <w:spacing w:after="0" w:afterAutospacing="0"/>
        <w:jc w:val="both"/>
      </w:pPr>
      <w:r>
        <w:t>Видяпин В.И. Региональная экономика. – М.: НИЦ ИНФРА-М, 2012.</w:t>
      </w:r>
    </w:p>
    <w:p w:rsidR="00F341D0" w:rsidRDefault="00F341D0" w:rsidP="00A21470">
      <w:pPr>
        <w:pStyle w:val="a8"/>
        <w:numPr>
          <w:ilvl w:val="0"/>
          <w:numId w:val="39"/>
        </w:numPr>
        <w:spacing w:after="0" w:afterAutospacing="0"/>
        <w:jc w:val="both"/>
      </w:pPr>
      <w:r>
        <w:t>Государственное управление и общественная политика: Учебное пособие по спец. "Государственное и муниципальное управление" Лобанов В.В. СПб</w:t>
      </w:r>
      <w:proofErr w:type="gramStart"/>
      <w:r>
        <w:t xml:space="preserve">.: </w:t>
      </w:r>
      <w:proofErr w:type="gramEnd"/>
      <w:r>
        <w:t xml:space="preserve">Питер, 2004. - 448 с. </w:t>
      </w:r>
    </w:p>
    <w:p w:rsidR="00F341D0" w:rsidRDefault="00F341D0" w:rsidP="00A21470">
      <w:pPr>
        <w:pStyle w:val="a8"/>
        <w:numPr>
          <w:ilvl w:val="0"/>
          <w:numId w:val="39"/>
        </w:numPr>
        <w:spacing w:after="0" w:afterAutospacing="0"/>
        <w:jc w:val="both"/>
      </w:pPr>
      <w:r>
        <w:t xml:space="preserve">История государственного управления России: Учебник для студентов вузов/ Под </w:t>
      </w:r>
      <w:proofErr w:type="spellStart"/>
      <w:r>
        <w:t>общ</w:t>
      </w:r>
      <w:proofErr w:type="gramStart"/>
      <w:r>
        <w:t>.р</w:t>
      </w:r>
      <w:proofErr w:type="gramEnd"/>
      <w:r>
        <w:t>ед</w:t>
      </w:r>
      <w:proofErr w:type="spellEnd"/>
      <w:r>
        <w:t>. В.Г.Игнатова. Ростов н</w:t>
      </w:r>
      <w:proofErr w:type="gramStart"/>
      <w:r>
        <w:t>/Д</w:t>
      </w:r>
      <w:proofErr w:type="gramEnd"/>
      <w:r>
        <w:t xml:space="preserve">: Феникс, 2003. - 604 с. </w:t>
      </w:r>
    </w:p>
    <w:p w:rsidR="00F341D0" w:rsidRDefault="00F341D0" w:rsidP="00A21470">
      <w:pPr>
        <w:pStyle w:val="a8"/>
        <w:numPr>
          <w:ilvl w:val="0"/>
          <w:numId w:val="39"/>
        </w:numPr>
        <w:spacing w:after="0" w:afterAutospacing="0"/>
        <w:jc w:val="both"/>
      </w:pPr>
      <w:r>
        <w:t xml:space="preserve">Национальные проекты и реформы 2000-х годов: модернизация социальной политики / под ред. Е. </w:t>
      </w:r>
      <w:proofErr w:type="spellStart"/>
      <w:r>
        <w:t>Ярской</w:t>
      </w:r>
      <w:proofErr w:type="spellEnd"/>
      <w:r>
        <w:t xml:space="preserve">-Смирновой, </w:t>
      </w:r>
      <w:proofErr w:type="spellStart"/>
      <w:r>
        <w:t>М.Ворона</w:t>
      </w:r>
      <w:proofErr w:type="spellEnd"/>
      <w:r>
        <w:t>. М.: Вариант, ЦСПГИ, 2009. 278 е.</w:t>
      </w:r>
    </w:p>
    <w:p w:rsidR="00F341D0" w:rsidRDefault="00F341D0" w:rsidP="00A21470">
      <w:pPr>
        <w:pStyle w:val="a8"/>
        <w:numPr>
          <w:ilvl w:val="0"/>
          <w:numId w:val="39"/>
        </w:numPr>
        <w:spacing w:after="0" w:afterAutospacing="0"/>
        <w:jc w:val="both"/>
      </w:pPr>
      <w:proofErr w:type="spellStart"/>
      <w:r>
        <w:t>Нихаев</w:t>
      </w:r>
      <w:proofErr w:type="spellEnd"/>
      <w:r>
        <w:t xml:space="preserve"> С.А. Формирование программ социально-экономического развития регионов России в условиях глобализации мировой экономики. Электронный ресурс – </w:t>
      </w:r>
      <w:hyperlink r:id="rId12" w:tgtFrame="_blank" w:history="1">
        <w:r>
          <w:rPr>
            <w:rStyle w:val="a5"/>
          </w:rPr>
          <w:t>http://www.finansy.ru/publ/tax/003.htm</w:t>
        </w:r>
      </w:hyperlink>
      <w:r>
        <w:t>.</w:t>
      </w:r>
    </w:p>
    <w:p w:rsidR="00F341D0" w:rsidRDefault="00F341D0" w:rsidP="00A21470">
      <w:pPr>
        <w:pStyle w:val="a8"/>
        <w:numPr>
          <w:ilvl w:val="0"/>
          <w:numId w:val="39"/>
        </w:numPr>
        <w:spacing w:after="0" w:afterAutospacing="0"/>
        <w:jc w:val="both"/>
      </w:pPr>
      <w:r>
        <w:t>Основы государственной службы и кадровой политики</w:t>
      </w:r>
      <w:proofErr w:type="gramStart"/>
      <w:r>
        <w:t xml:space="preserve"> :</w:t>
      </w:r>
      <w:proofErr w:type="gramEnd"/>
      <w:r>
        <w:t xml:space="preserve"> Учебник Черепанов В.В.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Юнити</w:t>
      </w:r>
      <w:proofErr w:type="spellEnd"/>
      <w:r>
        <w:t xml:space="preserve">-Дана, 2012. - 680 с. - Режим доступа: </w:t>
      </w:r>
      <w:hyperlink r:id="rId13" w:tgtFrame="_blank" w:history="1">
        <w:r>
          <w:rPr>
            <w:rStyle w:val="a5"/>
          </w:rPr>
          <w:t>http://biblioclub.ru/index.php?page=book&amp;id=116626</w:t>
        </w:r>
      </w:hyperlink>
    </w:p>
    <w:p w:rsidR="00F341D0" w:rsidRDefault="00F341D0" w:rsidP="00A21470">
      <w:pPr>
        <w:pStyle w:val="a8"/>
        <w:numPr>
          <w:ilvl w:val="0"/>
          <w:numId w:val="39"/>
        </w:numPr>
        <w:spacing w:after="0" w:afterAutospacing="0"/>
        <w:jc w:val="both"/>
      </w:pPr>
      <w:proofErr w:type="gramStart"/>
      <w:r>
        <w:t>Охотский</w:t>
      </w:r>
      <w:proofErr w:type="gramEnd"/>
      <w:r>
        <w:t xml:space="preserve"> Е.В. Теория и механизмы современного государственного управления. М., 2013.</w:t>
      </w:r>
    </w:p>
    <w:p w:rsidR="00F341D0" w:rsidRDefault="00F341D0" w:rsidP="00A21470">
      <w:pPr>
        <w:pStyle w:val="a8"/>
        <w:numPr>
          <w:ilvl w:val="0"/>
          <w:numId w:val="39"/>
        </w:numPr>
        <w:spacing w:after="0" w:afterAutospacing="0"/>
        <w:jc w:val="both"/>
      </w:pPr>
      <w:r>
        <w:t xml:space="preserve">Публичное управление: Учебник для студентов вузов Чиркин В.Е. М.: ЮРИСТЪ, 2004. - 474 с. </w:t>
      </w:r>
    </w:p>
    <w:p w:rsidR="00F341D0" w:rsidRDefault="00F341D0" w:rsidP="00A21470">
      <w:pPr>
        <w:pStyle w:val="a8"/>
        <w:numPr>
          <w:ilvl w:val="0"/>
          <w:numId w:val="39"/>
        </w:numPr>
        <w:spacing w:after="0" w:afterAutospacing="0"/>
        <w:jc w:val="both"/>
      </w:pPr>
      <w:r>
        <w:lastRenderedPageBreak/>
        <w:t>Система государственного и муниципального управлен</w:t>
      </w:r>
      <w:r w:rsidR="002D5900">
        <w:t>ия</w:t>
      </w:r>
      <w:proofErr w:type="gramStart"/>
      <w:r w:rsidR="002D5900">
        <w:t xml:space="preserve"> :</w:t>
      </w:r>
      <w:proofErr w:type="gramEnd"/>
      <w:r w:rsidR="002D5900">
        <w:t xml:space="preserve"> Учебник </w:t>
      </w:r>
      <w:proofErr w:type="spellStart"/>
      <w:r w:rsidR="002D5900">
        <w:t>Мухаев</w:t>
      </w:r>
      <w:proofErr w:type="spellEnd"/>
      <w:r w:rsidR="002D5900">
        <w:t xml:space="preserve"> Р.Т. Москва</w:t>
      </w:r>
      <w:r>
        <w:t xml:space="preserve">: </w:t>
      </w:r>
      <w:proofErr w:type="spellStart"/>
      <w:r>
        <w:t>Юнити</w:t>
      </w:r>
      <w:proofErr w:type="spellEnd"/>
      <w:r>
        <w:t xml:space="preserve">-Дана, 2012. - 689 с. - Режим доступа: </w:t>
      </w:r>
      <w:hyperlink r:id="rId14" w:tgtFrame="_blank" w:history="1">
        <w:r>
          <w:rPr>
            <w:rStyle w:val="a5"/>
          </w:rPr>
          <w:t>http://biblioclub.ru/index.php?page=book&amp;id=117906&amp;sr=1</w:t>
        </w:r>
      </w:hyperlink>
    </w:p>
    <w:p w:rsidR="00F341D0" w:rsidRDefault="00F341D0" w:rsidP="00A21470">
      <w:pPr>
        <w:pStyle w:val="a8"/>
        <w:numPr>
          <w:ilvl w:val="0"/>
          <w:numId w:val="39"/>
        </w:numPr>
        <w:spacing w:after="0" w:afterAutospacing="0"/>
        <w:jc w:val="both"/>
      </w:pPr>
      <w:r>
        <w:t xml:space="preserve">Система государственного и муниципального управления: Учебник для студентов вузов Чиркин В.Е. М.: Норма, 2008. - 448 с. </w:t>
      </w:r>
    </w:p>
    <w:p w:rsidR="00F341D0" w:rsidRDefault="00F341D0" w:rsidP="00A21470">
      <w:pPr>
        <w:pStyle w:val="a8"/>
        <w:numPr>
          <w:ilvl w:val="0"/>
          <w:numId w:val="39"/>
        </w:numPr>
        <w:spacing w:after="0" w:afterAutospacing="0"/>
        <w:jc w:val="both"/>
      </w:pPr>
      <w:r>
        <w:t>Основы государственного и муниципального управления</w:t>
      </w:r>
      <w:proofErr w:type="gramStart"/>
      <w:r>
        <w:t xml:space="preserve"> :</w:t>
      </w:r>
      <w:proofErr w:type="gramEnd"/>
      <w:r>
        <w:t xml:space="preserve"> Учебн</w:t>
      </w:r>
      <w:proofErr w:type="gramStart"/>
      <w:r>
        <w:t>о-</w:t>
      </w:r>
      <w:proofErr w:type="gramEnd"/>
      <w:r>
        <w:t xml:space="preserve"> методический комплекс </w:t>
      </w:r>
      <w:proofErr w:type="spellStart"/>
      <w:r>
        <w:t>Самохвалова</w:t>
      </w:r>
      <w:proofErr w:type="spellEnd"/>
      <w:r>
        <w:t xml:space="preserve"> Е.В. Белгород : НИУ </w:t>
      </w:r>
      <w:proofErr w:type="spellStart"/>
      <w:r>
        <w:t>БелГУ</w:t>
      </w:r>
      <w:proofErr w:type="spellEnd"/>
      <w:r>
        <w:t xml:space="preserve">, 2012. - Режим доступа: </w:t>
      </w:r>
      <w:hyperlink r:id="rId15" w:tgtFrame="_blank" w:history="1">
        <w:r>
          <w:rPr>
            <w:rStyle w:val="a5"/>
          </w:rPr>
          <w:t>http://pegas.bsu.edu.ru/course/view.php?id=5159</w:t>
        </w:r>
      </w:hyperlink>
    </w:p>
    <w:p w:rsidR="00F341D0" w:rsidRDefault="00F341D0" w:rsidP="00A21470">
      <w:pPr>
        <w:pStyle w:val="a8"/>
        <w:numPr>
          <w:ilvl w:val="0"/>
          <w:numId w:val="39"/>
        </w:numPr>
        <w:spacing w:after="0" w:afterAutospacing="0"/>
        <w:jc w:val="both"/>
      </w:pPr>
      <w:r>
        <w:t>Система государственного управления</w:t>
      </w:r>
      <w:proofErr w:type="gramStart"/>
      <w:r>
        <w:t xml:space="preserve"> :</w:t>
      </w:r>
      <w:proofErr w:type="gramEnd"/>
      <w:r>
        <w:t xml:space="preserve"> Учебник </w:t>
      </w:r>
      <w:proofErr w:type="spellStart"/>
      <w:r>
        <w:t>Пикулькин</w:t>
      </w:r>
      <w:proofErr w:type="spellEnd"/>
      <w:r>
        <w:t xml:space="preserve"> А.В.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Юнити</w:t>
      </w:r>
      <w:proofErr w:type="spellEnd"/>
      <w:r>
        <w:t xml:space="preserve">-Дана, 2012. - 640 с. - Режим доступа: </w:t>
      </w:r>
      <w:hyperlink r:id="rId16" w:tgtFrame="_blank" w:history="1">
        <w:r>
          <w:rPr>
            <w:rStyle w:val="a5"/>
          </w:rPr>
          <w:t>http://biblioclub.ru/index.php?page=book&amp;id=114499</w:t>
        </w:r>
      </w:hyperlink>
    </w:p>
    <w:p w:rsidR="00F341D0" w:rsidRDefault="00F341D0" w:rsidP="00A21470">
      <w:pPr>
        <w:pStyle w:val="a8"/>
        <w:numPr>
          <w:ilvl w:val="0"/>
          <w:numId w:val="39"/>
        </w:numPr>
        <w:spacing w:after="0" w:afterAutospacing="0"/>
        <w:jc w:val="both"/>
      </w:pPr>
      <w:r>
        <w:t xml:space="preserve">Система муниципального управления: учебник для студентов вузов Васильев А.А. М.: КНОРУС, 2010. - 733 с. </w:t>
      </w:r>
    </w:p>
    <w:sectPr w:rsidR="00F341D0" w:rsidSect="0030601C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01" w:rsidRDefault="00D21001">
      <w:r>
        <w:separator/>
      </w:r>
    </w:p>
  </w:endnote>
  <w:endnote w:type="continuationSeparator" w:id="0">
    <w:p w:rsidR="00D21001" w:rsidRDefault="00D2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BC" w:rsidRDefault="008C27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90A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90ABC" w:rsidRDefault="00490AB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BC" w:rsidRDefault="008C27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90AB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4E06">
      <w:rPr>
        <w:rStyle w:val="a4"/>
        <w:noProof/>
      </w:rPr>
      <w:t>2</w:t>
    </w:r>
    <w:r>
      <w:rPr>
        <w:rStyle w:val="a4"/>
      </w:rPr>
      <w:fldChar w:fldCharType="end"/>
    </w:r>
  </w:p>
  <w:p w:rsidR="00490ABC" w:rsidRDefault="00490A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01" w:rsidRDefault="00D21001">
      <w:r>
        <w:separator/>
      </w:r>
    </w:p>
  </w:footnote>
  <w:footnote w:type="continuationSeparator" w:id="0">
    <w:p w:rsidR="00D21001" w:rsidRDefault="00D21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D89"/>
    <w:multiLevelType w:val="hybridMultilevel"/>
    <w:tmpl w:val="06D44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C685D"/>
    <w:multiLevelType w:val="hybridMultilevel"/>
    <w:tmpl w:val="03DC8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77C8C"/>
    <w:multiLevelType w:val="hybridMultilevel"/>
    <w:tmpl w:val="3FC00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20A45"/>
    <w:multiLevelType w:val="hybridMultilevel"/>
    <w:tmpl w:val="77F09F62"/>
    <w:lvl w:ilvl="0" w:tplc="10562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D83A12"/>
    <w:multiLevelType w:val="hybridMultilevel"/>
    <w:tmpl w:val="19C62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C109D"/>
    <w:multiLevelType w:val="hybridMultilevel"/>
    <w:tmpl w:val="2C60AA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323840"/>
    <w:multiLevelType w:val="hybridMultilevel"/>
    <w:tmpl w:val="88BE4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F6DB2"/>
    <w:multiLevelType w:val="hybridMultilevel"/>
    <w:tmpl w:val="434C4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CC7EE4"/>
    <w:multiLevelType w:val="hybridMultilevel"/>
    <w:tmpl w:val="1DDA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C6B6C"/>
    <w:multiLevelType w:val="hybridMultilevel"/>
    <w:tmpl w:val="B5F03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315A18"/>
    <w:multiLevelType w:val="hybridMultilevel"/>
    <w:tmpl w:val="40BAA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1748E6"/>
    <w:multiLevelType w:val="hybridMultilevel"/>
    <w:tmpl w:val="B4A6DE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3307F1"/>
    <w:multiLevelType w:val="hybridMultilevel"/>
    <w:tmpl w:val="40D0F1E6"/>
    <w:lvl w:ilvl="0" w:tplc="B8DC4D22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6891"/>
    <w:multiLevelType w:val="multilevel"/>
    <w:tmpl w:val="82069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0E1E93"/>
    <w:multiLevelType w:val="hybridMultilevel"/>
    <w:tmpl w:val="26002E50"/>
    <w:lvl w:ilvl="0" w:tplc="266A3B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4F18CA"/>
    <w:multiLevelType w:val="hybridMultilevel"/>
    <w:tmpl w:val="557AB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C5782B"/>
    <w:multiLevelType w:val="hybridMultilevel"/>
    <w:tmpl w:val="C2AE470E"/>
    <w:lvl w:ilvl="0" w:tplc="09F69A7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2C58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9CF4FBF"/>
    <w:multiLevelType w:val="singleLevel"/>
    <w:tmpl w:val="0D8C07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4AF270A8"/>
    <w:multiLevelType w:val="hybridMultilevel"/>
    <w:tmpl w:val="50C4FC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B22192E"/>
    <w:multiLevelType w:val="hybridMultilevel"/>
    <w:tmpl w:val="379EF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606EC6"/>
    <w:multiLevelType w:val="hybridMultilevel"/>
    <w:tmpl w:val="C2723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4E0928"/>
    <w:multiLevelType w:val="hybridMultilevel"/>
    <w:tmpl w:val="2C924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6815C2"/>
    <w:multiLevelType w:val="hybridMultilevel"/>
    <w:tmpl w:val="A17EF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870236"/>
    <w:multiLevelType w:val="hybridMultilevel"/>
    <w:tmpl w:val="0C5EE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3D5DD8"/>
    <w:multiLevelType w:val="hybridMultilevel"/>
    <w:tmpl w:val="BD4CBE7A"/>
    <w:lvl w:ilvl="0" w:tplc="0D8C07B8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77695E"/>
    <w:multiLevelType w:val="multilevel"/>
    <w:tmpl w:val="3408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4926ED"/>
    <w:multiLevelType w:val="hybridMultilevel"/>
    <w:tmpl w:val="D9D68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D0089E"/>
    <w:multiLevelType w:val="hybridMultilevel"/>
    <w:tmpl w:val="9CFE3A26"/>
    <w:lvl w:ilvl="0" w:tplc="4E64B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0E579B"/>
    <w:multiLevelType w:val="hybridMultilevel"/>
    <w:tmpl w:val="573C271A"/>
    <w:lvl w:ilvl="0" w:tplc="CE147BD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B34F79"/>
    <w:multiLevelType w:val="multilevel"/>
    <w:tmpl w:val="11CAC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F10123"/>
    <w:multiLevelType w:val="hybridMultilevel"/>
    <w:tmpl w:val="5D144E42"/>
    <w:lvl w:ilvl="0" w:tplc="2FFAE224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41560F"/>
    <w:multiLevelType w:val="multilevel"/>
    <w:tmpl w:val="B4A6D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B124C0"/>
    <w:multiLevelType w:val="hybridMultilevel"/>
    <w:tmpl w:val="3E5CA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5B2A2C"/>
    <w:multiLevelType w:val="hybridMultilevel"/>
    <w:tmpl w:val="562A1712"/>
    <w:lvl w:ilvl="0" w:tplc="54E2F0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5F171A7"/>
    <w:multiLevelType w:val="hybridMultilevel"/>
    <w:tmpl w:val="F3FCA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A6C413F"/>
    <w:multiLevelType w:val="hybridMultilevel"/>
    <w:tmpl w:val="F5044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7254E"/>
    <w:multiLevelType w:val="hybridMultilevel"/>
    <w:tmpl w:val="6952F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050DB8"/>
    <w:multiLevelType w:val="hybridMultilevel"/>
    <w:tmpl w:val="EAE636D6"/>
    <w:lvl w:ilvl="0" w:tplc="5808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5"/>
  </w:num>
  <w:num w:numId="4">
    <w:abstractNumId w:val="37"/>
  </w:num>
  <w:num w:numId="5">
    <w:abstractNumId w:val="29"/>
  </w:num>
  <w:num w:numId="6">
    <w:abstractNumId w:val="6"/>
  </w:num>
  <w:num w:numId="7">
    <w:abstractNumId w:val="18"/>
  </w:num>
  <w:num w:numId="8">
    <w:abstractNumId w:val="12"/>
  </w:num>
  <w:num w:numId="9">
    <w:abstractNumId w:val="25"/>
  </w:num>
  <w:num w:numId="10">
    <w:abstractNumId w:val="27"/>
  </w:num>
  <w:num w:numId="11">
    <w:abstractNumId w:val="8"/>
  </w:num>
  <w:num w:numId="12">
    <w:abstractNumId w:val="4"/>
  </w:num>
  <w:num w:numId="13">
    <w:abstractNumId w:val="0"/>
  </w:num>
  <w:num w:numId="14">
    <w:abstractNumId w:val="28"/>
  </w:num>
  <w:num w:numId="15">
    <w:abstractNumId w:val="15"/>
  </w:num>
  <w:num w:numId="16">
    <w:abstractNumId w:val="2"/>
  </w:num>
  <w:num w:numId="17">
    <w:abstractNumId w:val="7"/>
  </w:num>
  <w:num w:numId="18">
    <w:abstractNumId w:val="24"/>
  </w:num>
  <w:num w:numId="19">
    <w:abstractNumId w:val="21"/>
  </w:num>
  <w:num w:numId="20">
    <w:abstractNumId w:val="3"/>
  </w:num>
  <w:num w:numId="21">
    <w:abstractNumId w:val="10"/>
  </w:num>
  <w:num w:numId="22">
    <w:abstractNumId w:val="38"/>
  </w:num>
  <w:num w:numId="23">
    <w:abstractNumId w:val="33"/>
  </w:num>
  <w:num w:numId="24">
    <w:abstractNumId w:val="35"/>
  </w:num>
  <w:num w:numId="25">
    <w:abstractNumId w:val="17"/>
  </w:num>
  <w:num w:numId="26">
    <w:abstractNumId w:val="11"/>
  </w:num>
  <w:num w:numId="27">
    <w:abstractNumId w:val="32"/>
  </w:num>
  <w:num w:numId="28">
    <w:abstractNumId w:val="14"/>
  </w:num>
  <w:num w:numId="29">
    <w:abstractNumId w:val="9"/>
  </w:num>
  <w:num w:numId="30">
    <w:abstractNumId w:val="1"/>
  </w:num>
  <w:num w:numId="31">
    <w:abstractNumId w:val="19"/>
  </w:num>
  <w:num w:numId="32">
    <w:abstractNumId w:val="34"/>
  </w:num>
  <w:num w:numId="33">
    <w:abstractNumId w:val="20"/>
  </w:num>
  <w:num w:numId="34">
    <w:abstractNumId w:val="23"/>
  </w:num>
  <w:num w:numId="35">
    <w:abstractNumId w:val="16"/>
  </w:num>
  <w:num w:numId="36">
    <w:abstractNumId w:val="36"/>
  </w:num>
  <w:num w:numId="37">
    <w:abstractNumId w:val="26"/>
  </w:num>
  <w:num w:numId="38">
    <w:abstractNumId w:val="1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2A6"/>
    <w:rsid w:val="0000448F"/>
    <w:rsid w:val="00023CF9"/>
    <w:rsid w:val="000441F6"/>
    <w:rsid w:val="00055895"/>
    <w:rsid w:val="000672E5"/>
    <w:rsid w:val="00091E2E"/>
    <w:rsid w:val="000C1B9D"/>
    <w:rsid w:val="00105695"/>
    <w:rsid w:val="00124D90"/>
    <w:rsid w:val="001477FF"/>
    <w:rsid w:val="00167A37"/>
    <w:rsid w:val="00172E3B"/>
    <w:rsid w:val="001A56D3"/>
    <w:rsid w:val="001B13CE"/>
    <w:rsid w:val="00266C36"/>
    <w:rsid w:val="0027761E"/>
    <w:rsid w:val="00282594"/>
    <w:rsid w:val="00286F97"/>
    <w:rsid w:val="002D5900"/>
    <w:rsid w:val="002E012B"/>
    <w:rsid w:val="0030601C"/>
    <w:rsid w:val="00314993"/>
    <w:rsid w:val="0035202B"/>
    <w:rsid w:val="00367BFD"/>
    <w:rsid w:val="0037102C"/>
    <w:rsid w:val="00371CF3"/>
    <w:rsid w:val="00373CAD"/>
    <w:rsid w:val="00390986"/>
    <w:rsid w:val="00393A6E"/>
    <w:rsid w:val="00395A57"/>
    <w:rsid w:val="003C64AB"/>
    <w:rsid w:val="00407CDB"/>
    <w:rsid w:val="0047012C"/>
    <w:rsid w:val="00483A63"/>
    <w:rsid w:val="00490ABC"/>
    <w:rsid w:val="00522401"/>
    <w:rsid w:val="0054094A"/>
    <w:rsid w:val="00554AF8"/>
    <w:rsid w:val="00572582"/>
    <w:rsid w:val="005A06A5"/>
    <w:rsid w:val="005B53AD"/>
    <w:rsid w:val="005B6E1C"/>
    <w:rsid w:val="005D5F0E"/>
    <w:rsid w:val="005D6D53"/>
    <w:rsid w:val="0069432B"/>
    <w:rsid w:val="006C4E06"/>
    <w:rsid w:val="006D67F5"/>
    <w:rsid w:val="006E62A6"/>
    <w:rsid w:val="00753FC4"/>
    <w:rsid w:val="0078486B"/>
    <w:rsid w:val="0079350B"/>
    <w:rsid w:val="007B4BAF"/>
    <w:rsid w:val="007B5CBA"/>
    <w:rsid w:val="007F62B3"/>
    <w:rsid w:val="00862544"/>
    <w:rsid w:val="00881C42"/>
    <w:rsid w:val="008B6C78"/>
    <w:rsid w:val="008C2711"/>
    <w:rsid w:val="00946A13"/>
    <w:rsid w:val="009719C9"/>
    <w:rsid w:val="00976DB9"/>
    <w:rsid w:val="00993A6C"/>
    <w:rsid w:val="009A27B0"/>
    <w:rsid w:val="009B1B06"/>
    <w:rsid w:val="009B597D"/>
    <w:rsid w:val="009D47C5"/>
    <w:rsid w:val="009F47E5"/>
    <w:rsid w:val="00A03783"/>
    <w:rsid w:val="00A20BC6"/>
    <w:rsid w:val="00A20E37"/>
    <w:rsid w:val="00A21470"/>
    <w:rsid w:val="00A805AF"/>
    <w:rsid w:val="00A96782"/>
    <w:rsid w:val="00AF2C85"/>
    <w:rsid w:val="00B052D9"/>
    <w:rsid w:val="00B4596D"/>
    <w:rsid w:val="00B476D8"/>
    <w:rsid w:val="00B826F8"/>
    <w:rsid w:val="00B829D2"/>
    <w:rsid w:val="00B91C39"/>
    <w:rsid w:val="00BA6E8D"/>
    <w:rsid w:val="00BB5C04"/>
    <w:rsid w:val="00BC77F3"/>
    <w:rsid w:val="00C254D5"/>
    <w:rsid w:val="00C92F36"/>
    <w:rsid w:val="00CD5C37"/>
    <w:rsid w:val="00D206CB"/>
    <w:rsid w:val="00D21001"/>
    <w:rsid w:val="00D64B75"/>
    <w:rsid w:val="00E2655F"/>
    <w:rsid w:val="00E55928"/>
    <w:rsid w:val="00E65B78"/>
    <w:rsid w:val="00EA503D"/>
    <w:rsid w:val="00EA7FAC"/>
    <w:rsid w:val="00EB1F5E"/>
    <w:rsid w:val="00EC171B"/>
    <w:rsid w:val="00EF3D66"/>
    <w:rsid w:val="00EF4753"/>
    <w:rsid w:val="00EF5A1E"/>
    <w:rsid w:val="00F03FED"/>
    <w:rsid w:val="00F214A4"/>
    <w:rsid w:val="00F32138"/>
    <w:rsid w:val="00F341D0"/>
    <w:rsid w:val="00F53687"/>
    <w:rsid w:val="00F93A20"/>
    <w:rsid w:val="00F949F7"/>
    <w:rsid w:val="00FB6ED8"/>
    <w:rsid w:val="00FD7AD9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0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54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60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60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060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060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060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060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0601C"/>
  </w:style>
  <w:style w:type="character" w:styleId="a5">
    <w:name w:val="Hyperlink"/>
    <w:basedOn w:val="a0"/>
    <w:rsid w:val="0030601C"/>
    <w:rPr>
      <w:color w:val="003366"/>
      <w:u w:val="single"/>
    </w:rPr>
  </w:style>
  <w:style w:type="paragraph" w:styleId="a6">
    <w:name w:val="Body Text Indent"/>
    <w:basedOn w:val="a"/>
    <w:rsid w:val="0030601C"/>
    <w:pPr>
      <w:ind w:left="-567"/>
    </w:pPr>
    <w:rPr>
      <w:sz w:val="28"/>
      <w:szCs w:val="20"/>
    </w:rPr>
  </w:style>
  <w:style w:type="paragraph" w:styleId="a7">
    <w:name w:val="Body Text"/>
    <w:basedOn w:val="a"/>
    <w:rsid w:val="0030601C"/>
    <w:pPr>
      <w:spacing w:after="120"/>
    </w:pPr>
  </w:style>
  <w:style w:type="paragraph" w:styleId="30">
    <w:name w:val="Body Text 3"/>
    <w:basedOn w:val="a"/>
    <w:rsid w:val="0030601C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30601C"/>
    <w:pPr>
      <w:spacing w:after="120" w:line="480" w:lineRule="auto"/>
    </w:pPr>
  </w:style>
  <w:style w:type="paragraph" w:styleId="21">
    <w:name w:val="Body Text Indent 2"/>
    <w:basedOn w:val="a"/>
    <w:link w:val="22"/>
    <w:rsid w:val="0030601C"/>
    <w:pPr>
      <w:spacing w:after="120" w:line="480" w:lineRule="auto"/>
      <w:ind w:left="283"/>
    </w:pPr>
  </w:style>
  <w:style w:type="paragraph" w:customStyle="1" w:styleId="FR3">
    <w:name w:val="FR3"/>
    <w:rsid w:val="0030601C"/>
    <w:pPr>
      <w:widowControl w:val="0"/>
    </w:pPr>
    <w:rPr>
      <w:rFonts w:ascii="Arial" w:hAnsi="Arial"/>
      <w:b/>
      <w:snapToGrid w:val="0"/>
      <w:sz w:val="24"/>
    </w:rPr>
  </w:style>
  <w:style w:type="paragraph" w:styleId="a8">
    <w:name w:val="Normal (Web)"/>
    <w:basedOn w:val="a"/>
    <w:rsid w:val="00976DB9"/>
    <w:pPr>
      <w:spacing w:before="100" w:beforeAutospacing="1" w:after="100" w:afterAutospacing="1"/>
    </w:pPr>
  </w:style>
  <w:style w:type="paragraph" w:customStyle="1" w:styleId="11">
    <w:name w:val="заголовок 1"/>
    <w:basedOn w:val="a"/>
    <w:next w:val="a"/>
    <w:uiPriority w:val="99"/>
    <w:rsid w:val="00286F97"/>
    <w:pPr>
      <w:keepNext/>
      <w:autoSpaceDE w:val="0"/>
      <w:autoSpaceDN w:val="0"/>
      <w:jc w:val="center"/>
      <w:outlineLvl w:val="0"/>
    </w:pPr>
    <w:rPr>
      <w:i/>
      <w:iCs/>
    </w:rPr>
  </w:style>
  <w:style w:type="paragraph" w:styleId="a9">
    <w:name w:val="Balloon Text"/>
    <w:basedOn w:val="a"/>
    <w:semiHidden/>
    <w:rsid w:val="005B6E1C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00448F"/>
    <w:pPr>
      <w:spacing w:before="100" w:after="100"/>
    </w:pPr>
    <w:rPr>
      <w:snapToGrid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B91C39"/>
    <w:rPr>
      <w:sz w:val="24"/>
      <w:szCs w:val="24"/>
    </w:rPr>
  </w:style>
  <w:style w:type="paragraph" w:customStyle="1" w:styleId="aa">
    <w:name w:val="дата"/>
    <w:basedOn w:val="a"/>
    <w:rsid w:val="00393A6E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character" w:customStyle="1" w:styleId="10">
    <w:name w:val="Заголовок 1 Знак"/>
    <w:basedOn w:val="a0"/>
    <w:link w:val="1"/>
    <w:rsid w:val="00C254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ook-authors">
    <w:name w:val="book-authors"/>
    <w:basedOn w:val="a"/>
    <w:rsid w:val="00C254D5"/>
    <w:pPr>
      <w:spacing w:before="100" w:beforeAutospacing="1" w:after="100" w:afterAutospacing="1"/>
    </w:pPr>
  </w:style>
  <w:style w:type="paragraph" w:customStyle="1" w:styleId="book-summary">
    <w:name w:val="book-summary"/>
    <w:basedOn w:val="a"/>
    <w:rsid w:val="00C254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8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biblioclub.ru%252Findex.php%253Fpage%253Dbook%2526id%253D232822%2526sr%253D1%26ts%3D1473149133%26uid%3D4872795401473051543&amp;sign=b7d981c44700122c892530b8a517a285&amp;keyno=1" TargetMode="External"/><Relationship Id="rId13" Type="http://schemas.openxmlformats.org/officeDocument/2006/relationships/hyperlink" Target="https://clck.yandex.ru/redir/dv/*data=url%3Dhttp%253A%252F%252Fbiblioclub.ru%252Findex.php%253Fpage%253Dbook%2526id%253D116626%26ts%3D1473149133%26uid%3D4872795401473051543&amp;sign=c926a71155ea3aebc280ab5a7b0fdbfe&amp;keyno=1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lck.yandex.ru/redir/dv/*data=url%3Dhttp%253A%252F%252Fwww.finansy.ru%252Fpubl%252Ftax%252F003.htm%26ts%3D1473149133%26uid%3D4872795401473051543&amp;sign=45680e90dbda54ef7edc8fb714694c54&amp;keyno=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lck.yandex.ru/redir/dv/*data=url%3Dhttp%253A%252F%252Fbiblioclub.ru%252Findex.php%253Fpage%253Dbook%2526id%253D114499%26ts%3D1473149133%26uid%3D4872795401473051543&amp;sign=2e0e4135203ed0193375140f125a92a9&amp;keyno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authors/470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yandex.ru/redir/dv/*data=url%3Dhttp%253A%252F%252Fpegas.bsu.edu.ru%252Fcourse%252Fview.php%253Fid%253D5159%26ts%3D1473149133%26uid%3D4872795401473051543&amp;sign=950dc906914114545bdd283a9d2a9ed8&amp;keyno=1" TargetMode="External"/><Relationship Id="rId10" Type="http://schemas.openxmlformats.org/officeDocument/2006/relationships/hyperlink" Target="http://www.knigafund.ru/authors/4701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nigafund.ru/authors/47012" TargetMode="External"/><Relationship Id="rId14" Type="http://schemas.openxmlformats.org/officeDocument/2006/relationships/hyperlink" Target="https://clck.yandex.ru/redir/dv/*data=url%3Dhttp%253A%252F%252Fbiblioclub.ru%252Findex.php%253Fpage%253Dbook%2526id%253D117906%2526sr%253D1%26ts%3D1473149133%26uid%3D4872795401473051543&amp;sign=7aef4868fc2da7b15062ebd7a31206a4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2293</Words>
  <Characters>13072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МЕНЕДЖМЕНТА ГУ-ВШЭ</dc:title>
  <dc:creator>Mary</dc:creator>
  <cp:lastModifiedBy>abit2016</cp:lastModifiedBy>
  <cp:revision>8</cp:revision>
  <cp:lastPrinted>2016-09-27T09:30:00Z</cp:lastPrinted>
  <dcterms:created xsi:type="dcterms:W3CDTF">2017-09-25T16:03:00Z</dcterms:created>
  <dcterms:modified xsi:type="dcterms:W3CDTF">2017-09-27T13:04:00Z</dcterms:modified>
</cp:coreProperties>
</file>