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27" w:rsidRPr="005A12BB" w:rsidRDefault="00A51E27" w:rsidP="00A51E27">
      <w:pPr>
        <w:tabs>
          <w:tab w:val="left" w:pos="240"/>
          <w:tab w:val="left" w:pos="6225"/>
          <w:tab w:val="left" w:pos="65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5A12BB">
        <w:rPr>
          <w:rFonts w:ascii="Times New Roman" w:hAnsi="Times New Roman" w:cs="Times New Roman"/>
          <w:bCs/>
          <w:sz w:val="27"/>
          <w:szCs w:val="27"/>
        </w:rPr>
        <w:t xml:space="preserve">Утверждаю:                                                          </w:t>
      </w:r>
      <w:r w:rsidR="000F2960">
        <w:rPr>
          <w:rFonts w:ascii="Times New Roman" w:hAnsi="Times New Roman" w:cs="Times New Roman"/>
          <w:bCs/>
          <w:sz w:val="27"/>
          <w:szCs w:val="27"/>
        </w:rPr>
        <w:t xml:space="preserve">   </w:t>
      </w:r>
      <w:proofErr w:type="gramStart"/>
      <w:r w:rsidRPr="005A12BB">
        <w:rPr>
          <w:rFonts w:ascii="Times New Roman" w:hAnsi="Times New Roman" w:cs="Times New Roman"/>
          <w:bCs/>
          <w:sz w:val="27"/>
          <w:szCs w:val="27"/>
        </w:rPr>
        <w:t>Принята</w:t>
      </w:r>
      <w:proofErr w:type="gramEnd"/>
      <w:r w:rsidRPr="005A12BB">
        <w:rPr>
          <w:rFonts w:ascii="Times New Roman" w:hAnsi="Times New Roman" w:cs="Times New Roman"/>
          <w:bCs/>
          <w:sz w:val="27"/>
          <w:szCs w:val="27"/>
        </w:rPr>
        <w:t xml:space="preserve"> на заседании</w:t>
      </w:r>
      <w:r w:rsidRPr="005A12BB">
        <w:rPr>
          <w:rFonts w:ascii="Times New Roman" w:hAnsi="Times New Roman" w:cs="Times New Roman"/>
          <w:bCs/>
          <w:sz w:val="27"/>
          <w:szCs w:val="27"/>
        </w:rPr>
        <w:tab/>
      </w:r>
    </w:p>
    <w:p w:rsidR="00A51E27" w:rsidRPr="005A12BB" w:rsidRDefault="00A51E27" w:rsidP="00A51E27">
      <w:pPr>
        <w:tabs>
          <w:tab w:val="left" w:pos="240"/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5A12BB">
        <w:rPr>
          <w:rFonts w:ascii="Times New Roman" w:hAnsi="Times New Roman" w:cs="Times New Roman"/>
          <w:bCs/>
          <w:sz w:val="27"/>
          <w:szCs w:val="27"/>
        </w:rPr>
        <w:t xml:space="preserve">Проректор по УР                                                  </w:t>
      </w:r>
      <w:r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Pr="005A12BB">
        <w:rPr>
          <w:rFonts w:ascii="Times New Roman" w:hAnsi="Times New Roman" w:cs="Times New Roman"/>
          <w:bCs/>
          <w:sz w:val="27"/>
          <w:szCs w:val="27"/>
        </w:rPr>
        <w:t>предметно-цикловой комиссии</w:t>
      </w:r>
    </w:p>
    <w:p w:rsidR="00A51E27" w:rsidRPr="005A12BB" w:rsidRDefault="00A51E27" w:rsidP="00A51E27">
      <w:pPr>
        <w:tabs>
          <w:tab w:val="left" w:pos="240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Смирнова Т.Б.                                               </w:t>
      </w:r>
      <w:r w:rsidR="000F2960">
        <w:rPr>
          <w:rFonts w:ascii="Times New Roman" w:hAnsi="Times New Roman" w:cs="Times New Roman"/>
          <w:bCs/>
          <w:sz w:val="27"/>
          <w:szCs w:val="27"/>
        </w:rPr>
        <w:t xml:space="preserve">           </w:t>
      </w:r>
      <w:r>
        <w:rPr>
          <w:rFonts w:ascii="Times New Roman" w:hAnsi="Times New Roman" w:cs="Times New Roman"/>
          <w:bCs/>
          <w:sz w:val="27"/>
          <w:szCs w:val="27"/>
        </w:rPr>
        <w:t>от «__»_______ 2016 г.</w:t>
      </w:r>
    </w:p>
    <w:p w:rsidR="00A51E27" w:rsidRPr="005A12BB" w:rsidRDefault="00A51E27" w:rsidP="00A51E27">
      <w:pPr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                                                  </w:t>
      </w:r>
      <w:r w:rsidRPr="005A12BB">
        <w:rPr>
          <w:rFonts w:ascii="Times New Roman" w:hAnsi="Times New Roman" w:cs="Times New Roman"/>
          <w:bCs/>
          <w:sz w:val="27"/>
          <w:szCs w:val="27"/>
        </w:rPr>
        <w:t>Протокол № __</w:t>
      </w:r>
    </w:p>
    <w:p w:rsidR="00A51E27" w:rsidRPr="005A12BB" w:rsidRDefault="00A51E27" w:rsidP="00A51E27">
      <w:pPr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5A12BB">
        <w:rPr>
          <w:rFonts w:ascii="Times New Roman" w:hAnsi="Times New Roman" w:cs="Times New Roman"/>
          <w:bCs/>
          <w:sz w:val="27"/>
          <w:szCs w:val="27"/>
        </w:rPr>
        <w:t>Председатель ПЦК</w:t>
      </w:r>
    </w:p>
    <w:p w:rsidR="00A51E27" w:rsidRPr="005A12BB" w:rsidRDefault="00A51E27" w:rsidP="00A51E27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5A12BB">
        <w:rPr>
          <w:rFonts w:ascii="Times New Roman" w:hAnsi="Times New Roman" w:cs="Times New Roman"/>
          <w:bCs/>
          <w:sz w:val="27"/>
          <w:szCs w:val="27"/>
        </w:rPr>
        <w:t>Ткаликов А.В.</w:t>
      </w:r>
    </w:p>
    <w:p w:rsidR="00A51E27" w:rsidRDefault="00A51E27" w:rsidP="00A5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A51E27" w:rsidRDefault="00A51E27" w:rsidP="00A5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A51E27" w:rsidRDefault="00A51E27" w:rsidP="00A5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A51E27" w:rsidRDefault="00A51E27" w:rsidP="00A5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4D291E" w:rsidRDefault="004D291E" w:rsidP="00A5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A51E27" w:rsidRDefault="00A51E27" w:rsidP="00A5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A51E27" w:rsidRDefault="00A51E27" w:rsidP="00A5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A51E27" w:rsidRDefault="00A51E27" w:rsidP="00A5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A51E27" w:rsidRDefault="00A51E27" w:rsidP="00A5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ПРОГРАММА</w:t>
      </w:r>
    </w:p>
    <w:p w:rsidR="00A51E27" w:rsidRDefault="007214ED" w:rsidP="00721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ВСТУПИТЕЛЬНОГО ИСПЫТАНИЯ</w:t>
      </w:r>
      <w:r w:rsidR="00A51E2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ТВОРЧЕСКОЙ НАПРАВЛЕННОСТИ</w:t>
      </w:r>
      <w:r w:rsidR="005C0BF4">
        <w:rPr>
          <w:rFonts w:ascii="Times New Roman" w:hAnsi="Times New Roman" w:cs="Times New Roman"/>
          <w:b/>
          <w:bCs/>
          <w:sz w:val="27"/>
          <w:szCs w:val="27"/>
        </w:rPr>
        <w:t xml:space="preserve"> «Рисунок с основами перспективы»</w:t>
      </w:r>
    </w:p>
    <w:p w:rsidR="00A51E27" w:rsidRDefault="00A51E27" w:rsidP="00A5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ДЛЯ АБИТУРИЕНТОВ, ПОСТУПАЮЩИХ</w:t>
      </w:r>
    </w:p>
    <w:p w:rsidR="00A51E27" w:rsidRDefault="00A51E27" w:rsidP="00E4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ОмГУ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им. Ф.М. Достоевского</w:t>
      </w:r>
    </w:p>
    <w:p w:rsidR="00E47A71" w:rsidRDefault="00E47A71" w:rsidP="00E4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НА ПРОГРАММУ ПОДГОТОВКИ СПЕЦИАЛИСТОВ СРЕДНЕГО ЗВЕНА</w:t>
      </w:r>
    </w:p>
    <w:p w:rsidR="00A51E27" w:rsidRDefault="00A51E27" w:rsidP="00A51E27">
      <w:pPr>
        <w:jc w:val="center"/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в 2016 году</w:t>
      </w:r>
    </w:p>
    <w:p w:rsidR="00A51E27" w:rsidRPr="002F652C" w:rsidRDefault="005C0BF4" w:rsidP="00A51E27">
      <w:pPr>
        <w:tabs>
          <w:tab w:val="left" w:pos="4215"/>
        </w:tabs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по специальности</w:t>
      </w:r>
      <w:r w:rsidR="00A51E27">
        <w:rPr>
          <w:rFonts w:ascii="Times New Roman" w:hAnsi="Times New Roman" w:cs="Times New Roman"/>
          <w:b/>
          <w:bCs/>
          <w:sz w:val="26"/>
          <w:szCs w:val="26"/>
        </w:rPr>
        <w:t xml:space="preserve"> 42.02.01 «Реклама»</w:t>
      </w:r>
    </w:p>
    <w:p w:rsidR="00A51E27" w:rsidRDefault="00A51E27" w:rsidP="00E70FF9">
      <w:pPr>
        <w:shd w:val="clear" w:color="auto" w:fill="FFFFFF"/>
        <w:spacing w:after="150" w:line="240" w:lineRule="atLeast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48"/>
          <w:szCs w:val="48"/>
          <w:lang w:eastAsia="ru-RU"/>
        </w:rPr>
      </w:pPr>
    </w:p>
    <w:p w:rsidR="00A51E27" w:rsidRDefault="00A51E27" w:rsidP="00E70FF9">
      <w:pPr>
        <w:shd w:val="clear" w:color="auto" w:fill="FFFFFF"/>
        <w:spacing w:after="150" w:line="240" w:lineRule="atLeast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48"/>
          <w:szCs w:val="48"/>
          <w:lang w:eastAsia="ru-RU"/>
        </w:rPr>
      </w:pPr>
    </w:p>
    <w:p w:rsidR="00A51E27" w:rsidRDefault="00A51E27" w:rsidP="00E70FF9">
      <w:pPr>
        <w:shd w:val="clear" w:color="auto" w:fill="FFFFFF"/>
        <w:spacing w:after="150" w:line="240" w:lineRule="atLeast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48"/>
          <w:szCs w:val="48"/>
          <w:lang w:eastAsia="ru-RU"/>
        </w:rPr>
      </w:pPr>
    </w:p>
    <w:p w:rsidR="005D17F7" w:rsidRDefault="005D17F7" w:rsidP="00E70FF9">
      <w:pPr>
        <w:shd w:val="clear" w:color="auto" w:fill="FFFFFF"/>
        <w:spacing w:before="60" w:after="60" w:line="351" w:lineRule="atLeast"/>
        <w:rPr>
          <w:rFonts w:ascii="Verdana" w:eastAsia="Times New Roman" w:hAnsi="Verdana" w:cs="Times New Roman"/>
          <w:color w:val="3C3C3C"/>
          <w:sz w:val="20"/>
          <w:szCs w:val="20"/>
          <w:lang w:eastAsia="ru-RU"/>
        </w:rPr>
      </w:pPr>
    </w:p>
    <w:p w:rsidR="005D17F7" w:rsidRDefault="005D17F7" w:rsidP="00E70FF9">
      <w:pPr>
        <w:shd w:val="clear" w:color="auto" w:fill="FFFFFF"/>
        <w:spacing w:before="60" w:after="60" w:line="351" w:lineRule="atLeast"/>
        <w:rPr>
          <w:rFonts w:ascii="Verdana" w:eastAsia="Times New Roman" w:hAnsi="Verdana" w:cs="Times New Roman"/>
          <w:color w:val="3C3C3C"/>
          <w:sz w:val="20"/>
          <w:szCs w:val="20"/>
          <w:lang w:eastAsia="ru-RU"/>
        </w:rPr>
      </w:pPr>
    </w:p>
    <w:p w:rsidR="005D17F7" w:rsidRDefault="005D17F7" w:rsidP="00E70FF9">
      <w:pPr>
        <w:shd w:val="clear" w:color="auto" w:fill="FFFFFF"/>
        <w:spacing w:before="60" w:after="60" w:line="351" w:lineRule="atLeast"/>
        <w:rPr>
          <w:rFonts w:ascii="Verdana" w:eastAsia="Times New Roman" w:hAnsi="Verdana" w:cs="Times New Roman"/>
          <w:color w:val="3C3C3C"/>
          <w:sz w:val="20"/>
          <w:szCs w:val="20"/>
          <w:lang w:eastAsia="ru-RU"/>
        </w:rPr>
      </w:pPr>
    </w:p>
    <w:p w:rsidR="005D17F7" w:rsidRDefault="005D17F7" w:rsidP="00E70FF9">
      <w:pPr>
        <w:shd w:val="clear" w:color="auto" w:fill="FFFFFF"/>
        <w:spacing w:before="60" w:after="60" w:line="351" w:lineRule="atLeast"/>
        <w:rPr>
          <w:rFonts w:ascii="Verdana" w:eastAsia="Times New Roman" w:hAnsi="Verdana" w:cs="Times New Roman"/>
          <w:color w:val="3C3C3C"/>
          <w:sz w:val="20"/>
          <w:szCs w:val="20"/>
          <w:lang w:eastAsia="ru-RU"/>
        </w:rPr>
      </w:pPr>
    </w:p>
    <w:p w:rsidR="005D17F7" w:rsidRDefault="005D17F7" w:rsidP="00E70FF9">
      <w:pPr>
        <w:shd w:val="clear" w:color="auto" w:fill="FFFFFF"/>
        <w:spacing w:before="60" w:after="60" w:line="351" w:lineRule="atLeast"/>
        <w:rPr>
          <w:rFonts w:ascii="Verdana" w:eastAsia="Times New Roman" w:hAnsi="Verdana" w:cs="Times New Roman"/>
          <w:color w:val="3C3C3C"/>
          <w:sz w:val="20"/>
          <w:szCs w:val="20"/>
          <w:lang w:eastAsia="ru-RU"/>
        </w:rPr>
      </w:pPr>
    </w:p>
    <w:p w:rsidR="005D17F7" w:rsidRDefault="005D17F7" w:rsidP="00E70FF9">
      <w:pPr>
        <w:shd w:val="clear" w:color="auto" w:fill="FFFFFF"/>
        <w:spacing w:before="60" w:after="60" w:line="351" w:lineRule="atLeast"/>
        <w:rPr>
          <w:rFonts w:ascii="Verdana" w:eastAsia="Times New Roman" w:hAnsi="Verdana" w:cs="Times New Roman"/>
          <w:color w:val="3C3C3C"/>
          <w:sz w:val="20"/>
          <w:szCs w:val="20"/>
          <w:lang w:eastAsia="ru-RU"/>
        </w:rPr>
      </w:pPr>
    </w:p>
    <w:p w:rsidR="005D17F7" w:rsidRDefault="005D17F7" w:rsidP="00E70FF9">
      <w:pPr>
        <w:shd w:val="clear" w:color="auto" w:fill="FFFFFF"/>
        <w:spacing w:before="60" w:after="60" w:line="351" w:lineRule="atLeast"/>
        <w:rPr>
          <w:rFonts w:ascii="Verdana" w:eastAsia="Times New Roman" w:hAnsi="Verdana" w:cs="Times New Roman"/>
          <w:color w:val="3C3C3C"/>
          <w:sz w:val="20"/>
          <w:szCs w:val="20"/>
          <w:lang w:eastAsia="ru-RU"/>
        </w:rPr>
      </w:pPr>
    </w:p>
    <w:p w:rsidR="005D17F7" w:rsidRDefault="005D17F7" w:rsidP="00E70FF9">
      <w:pPr>
        <w:shd w:val="clear" w:color="auto" w:fill="FFFFFF"/>
        <w:spacing w:before="60" w:after="60" w:line="351" w:lineRule="atLeast"/>
        <w:rPr>
          <w:rFonts w:ascii="Verdana" w:eastAsia="Times New Roman" w:hAnsi="Verdana" w:cs="Times New Roman"/>
          <w:color w:val="3C3C3C"/>
          <w:sz w:val="20"/>
          <w:szCs w:val="20"/>
          <w:lang w:eastAsia="ru-RU"/>
        </w:rPr>
      </w:pPr>
    </w:p>
    <w:p w:rsidR="005D17F7" w:rsidRDefault="005D17F7" w:rsidP="00E70FF9">
      <w:pPr>
        <w:shd w:val="clear" w:color="auto" w:fill="FFFFFF"/>
        <w:spacing w:before="60" w:after="60" w:line="351" w:lineRule="atLeast"/>
        <w:rPr>
          <w:rFonts w:ascii="Verdana" w:eastAsia="Times New Roman" w:hAnsi="Verdana" w:cs="Times New Roman"/>
          <w:color w:val="3C3C3C"/>
          <w:sz w:val="20"/>
          <w:szCs w:val="20"/>
          <w:lang w:eastAsia="ru-RU"/>
        </w:rPr>
      </w:pPr>
    </w:p>
    <w:p w:rsidR="004D291E" w:rsidRDefault="004D291E" w:rsidP="005D17F7">
      <w:pPr>
        <w:shd w:val="clear" w:color="auto" w:fill="FFFFFF"/>
        <w:spacing w:before="60" w:after="60" w:line="351" w:lineRule="atLeast"/>
        <w:jc w:val="center"/>
        <w:rPr>
          <w:rFonts w:ascii="Verdana" w:eastAsia="Times New Roman" w:hAnsi="Verdana" w:cs="Times New Roman"/>
          <w:color w:val="3C3C3C"/>
          <w:sz w:val="20"/>
          <w:szCs w:val="20"/>
          <w:lang w:eastAsia="ru-RU"/>
        </w:rPr>
      </w:pPr>
    </w:p>
    <w:p w:rsidR="005D17F7" w:rsidRDefault="005D17F7" w:rsidP="005D17F7">
      <w:pPr>
        <w:shd w:val="clear" w:color="auto" w:fill="FFFFFF"/>
        <w:spacing w:before="60" w:after="60" w:line="351" w:lineRule="atLeast"/>
        <w:jc w:val="center"/>
        <w:rPr>
          <w:rFonts w:ascii="Verdana" w:eastAsia="Times New Roman" w:hAnsi="Verdana" w:cs="Times New Roman"/>
          <w:color w:val="3C3C3C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Омск 2016</w:t>
      </w:r>
    </w:p>
    <w:p w:rsidR="00E70FF9" w:rsidRPr="00E70FF9" w:rsidRDefault="00E70FF9" w:rsidP="00E70FF9">
      <w:pPr>
        <w:shd w:val="clear" w:color="auto" w:fill="FFFFFF"/>
        <w:spacing w:before="60" w:after="60" w:line="351" w:lineRule="atLeast"/>
        <w:rPr>
          <w:rFonts w:ascii="Verdana" w:eastAsia="Times New Roman" w:hAnsi="Verdana" w:cs="Times New Roman"/>
          <w:color w:val="3C3C3C"/>
          <w:sz w:val="20"/>
          <w:szCs w:val="20"/>
          <w:lang w:eastAsia="ru-RU"/>
        </w:rPr>
      </w:pPr>
      <w:r w:rsidRPr="00E70FF9">
        <w:rPr>
          <w:rFonts w:ascii="Verdana" w:eastAsia="Times New Roman" w:hAnsi="Verdana" w:cs="Times New Roman"/>
          <w:color w:val="3C3C3C"/>
          <w:sz w:val="20"/>
          <w:szCs w:val="20"/>
          <w:lang w:eastAsia="ru-RU"/>
        </w:rPr>
        <w:t> </w:t>
      </w:r>
    </w:p>
    <w:p w:rsidR="00013BD0" w:rsidRPr="00EA1DEB" w:rsidRDefault="00013BD0" w:rsidP="00013B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1DEB">
        <w:rPr>
          <w:rFonts w:ascii="Times New Roman" w:hAnsi="Times New Roman" w:cs="Times New Roman"/>
          <w:sz w:val="24"/>
          <w:szCs w:val="24"/>
        </w:rPr>
        <w:lastRenderedPageBreak/>
        <w:t>Программа разработана:</w:t>
      </w:r>
    </w:p>
    <w:p w:rsidR="00013BD0" w:rsidRPr="00EA1DEB" w:rsidRDefault="002E2F87" w:rsidP="00013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Преподаватель</w:t>
      </w:r>
      <w:r w:rsidR="00684E22">
        <w:rPr>
          <w:rFonts w:ascii="Times New Roman" w:hAnsi="Times New Roman" w:cs="Times New Roman"/>
          <w:sz w:val="24"/>
          <w:szCs w:val="24"/>
          <w:u w:val="single"/>
        </w:rPr>
        <w:t xml:space="preserve"> УПК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высшей квалификационной категории</w:t>
      </w:r>
      <w:r w:rsidR="00684E22">
        <w:rPr>
          <w:rFonts w:ascii="Times New Roman" w:hAnsi="Times New Roman" w:cs="Times New Roman"/>
          <w:sz w:val="24"/>
          <w:szCs w:val="24"/>
        </w:rPr>
        <w:t xml:space="preserve">     ___________</w:t>
      </w:r>
      <w:r w:rsidR="00013BD0" w:rsidRPr="00EA1D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Анасьев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Ю.П.</w:t>
      </w:r>
    </w:p>
    <w:p w:rsidR="00013BD0" w:rsidRPr="00EA1DEB" w:rsidRDefault="00013BD0" w:rsidP="00013BD0">
      <w:pPr>
        <w:rPr>
          <w:rFonts w:ascii="Times New Roman" w:hAnsi="Times New Roman" w:cs="Times New Roman"/>
          <w:sz w:val="20"/>
          <w:szCs w:val="20"/>
        </w:rPr>
      </w:pPr>
      <w:r w:rsidRPr="00EA1DEB">
        <w:rPr>
          <w:rFonts w:ascii="Times New Roman" w:hAnsi="Times New Roman" w:cs="Times New Roman"/>
          <w:sz w:val="20"/>
          <w:szCs w:val="20"/>
        </w:rPr>
        <w:t>(должность, ученая степень и ученое звание)         (подпись)</w:t>
      </w:r>
      <w:r w:rsidRPr="00EA1DEB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gramStart"/>
      <w:r w:rsidRPr="00EA1DEB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EA1DEB">
        <w:rPr>
          <w:rFonts w:ascii="Times New Roman" w:hAnsi="Times New Roman" w:cs="Times New Roman"/>
          <w:sz w:val="20"/>
          <w:szCs w:val="20"/>
        </w:rPr>
        <w:t>инициалы, фамилия разработчика)</w:t>
      </w:r>
    </w:p>
    <w:p w:rsidR="00013BD0" w:rsidRPr="00EA1DEB" w:rsidRDefault="00013BD0" w:rsidP="00013B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3BD0" w:rsidRPr="002E2F87" w:rsidRDefault="002E2F87" w:rsidP="00013BD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Преподаватель</w:t>
      </w:r>
      <w:r w:rsidR="00684E22">
        <w:rPr>
          <w:rFonts w:ascii="Times New Roman" w:hAnsi="Times New Roman" w:cs="Times New Roman"/>
          <w:sz w:val="24"/>
          <w:szCs w:val="24"/>
          <w:u w:val="single"/>
        </w:rPr>
        <w:t xml:space="preserve"> УПК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высшей квалификационной категории</w:t>
      </w:r>
      <w:r w:rsidR="00684E22">
        <w:rPr>
          <w:rFonts w:ascii="Times New Roman" w:hAnsi="Times New Roman" w:cs="Times New Roman"/>
          <w:sz w:val="24"/>
          <w:szCs w:val="24"/>
        </w:rPr>
        <w:t xml:space="preserve">     ___________</w:t>
      </w:r>
      <w:r w:rsidR="00013BD0" w:rsidRPr="00117A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Падин Н.Н.</w:t>
      </w:r>
    </w:p>
    <w:p w:rsidR="00013BD0" w:rsidRPr="00117AF1" w:rsidRDefault="00013BD0" w:rsidP="00013BD0">
      <w:pPr>
        <w:rPr>
          <w:rFonts w:ascii="Times New Roman" w:hAnsi="Times New Roman" w:cs="Times New Roman"/>
          <w:sz w:val="20"/>
          <w:szCs w:val="20"/>
        </w:rPr>
      </w:pPr>
      <w:r w:rsidRPr="00117AF1">
        <w:rPr>
          <w:rFonts w:ascii="Times New Roman" w:hAnsi="Times New Roman" w:cs="Times New Roman"/>
          <w:sz w:val="20"/>
          <w:szCs w:val="20"/>
        </w:rPr>
        <w:t xml:space="preserve"> (должность, ученая степень и учен</w:t>
      </w:r>
      <w:r>
        <w:rPr>
          <w:rFonts w:ascii="Times New Roman" w:hAnsi="Times New Roman" w:cs="Times New Roman"/>
          <w:sz w:val="20"/>
          <w:szCs w:val="20"/>
        </w:rPr>
        <w:t xml:space="preserve">ое звание)    </w:t>
      </w:r>
      <w:r w:rsidRPr="00117AF1">
        <w:rPr>
          <w:rFonts w:ascii="Times New Roman" w:hAnsi="Times New Roman" w:cs="Times New Roman"/>
          <w:sz w:val="20"/>
          <w:szCs w:val="20"/>
        </w:rPr>
        <w:t xml:space="preserve"> 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 w:rsidRPr="00117AF1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117AF1">
        <w:rPr>
          <w:rFonts w:ascii="Times New Roman" w:hAnsi="Times New Roman" w:cs="Times New Roman"/>
          <w:sz w:val="20"/>
          <w:szCs w:val="20"/>
        </w:rPr>
        <w:t>инициалы, фамилия разработчика)</w:t>
      </w:r>
    </w:p>
    <w:p w:rsidR="00013BD0" w:rsidRPr="00117AF1" w:rsidRDefault="00013BD0" w:rsidP="00013B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3BD0" w:rsidRPr="00B16330" w:rsidRDefault="00013BD0" w:rsidP="00013B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3BD0" w:rsidRPr="00F34317" w:rsidRDefault="00013BD0" w:rsidP="00013BD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34317">
        <w:rPr>
          <w:rFonts w:ascii="Times New Roman" w:hAnsi="Times New Roman" w:cs="Times New Roman"/>
          <w:sz w:val="24"/>
          <w:szCs w:val="24"/>
        </w:rPr>
        <w:t xml:space="preserve">Программа рассмотрена на заседании </w:t>
      </w:r>
      <w:r w:rsidR="002E2F87">
        <w:rPr>
          <w:rFonts w:ascii="Times New Roman" w:hAnsi="Times New Roman" w:cs="Times New Roman"/>
          <w:sz w:val="24"/>
          <w:szCs w:val="24"/>
        </w:rPr>
        <w:t>Предметно-цикловой комиссии</w:t>
      </w:r>
      <w:r w:rsidRPr="00F34317">
        <w:rPr>
          <w:rFonts w:ascii="Times New Roman" w:hAnsi="Times New Roman" w:cs="Times New Roman"/>
          <w:sz w:val="24"/>
          <w:szCs w:val="24"/>
        </w:rPr>
        <w:t xml:space="preserve"> Университетского профессионального колледжа  ____________________________ </w:t>
      </w:r>
      <w:r w:rsidRPr="00F34317">
        <w:rPr>
          <w:rFonts w:ascii="Times New Roman" w:hAnsi="Times New Roman" w:cs="Times New Roman"/>
          <w:sz w:val="20"/>
          <w:szCs w:val="20"/>
        </w:rPr>
        <w:t xml:space="preserve">(протокол № ______ от «_____» _____________ 20___ г.) </w:t>
      </w:r>
    </w:p>
    <w:p w:rsidR="00013BD0" w:rsidRPr="00F34317" w:rsidRDefault="00013BD0" w:rsidP="00013B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3BD0" w:rsidRPr="00F34317" w:rsidRDefault="00013BD0" w:rsidP="00013BD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13BD0" w:rsidRPr="000D38C1" w:rsidRDefault="00013BD0" w:rsidP="00013B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38C1">
        <w:rPr>
          <w:rFonts w:ascii="Times New Roman" w:hAnsi="Times New Roman" w:cs="Times New Roman"/>
          <w:sz w:val="24"/>
          <w:szCs w:val="24"/>
        </w:rPr>
        <w:t>Директор УПК                                                                      _______</w:t>
      </w:r>
      <w:r w:rsidR="00EC292F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 w:rsidR="00EC292F">
        <w:rPr>
          <w:rFonts w:ascii="Times New Roman" w:hAnsi="Times New Roman" w:cs="Times New Roman"/>
          <w:sz w:val="24"/>
          <w:szCs w:val="24"/>
        </w:rPr>
        <w:t>Ткаликов</w:t>
      </w:r>
      <w:proofErr w:type="spellEnd"/>
      <w:r w:rsidR="00EC292F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013BD0" w:rsidRDefault="00013BD0" w:rsidP="00013BD0">
      <w:pPr>
        <w:shd w:val="clear" w:color="auto" w:fill="FFFFFF"/>
        <w:spacing w:before="60" w:after="60" w:line="35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38C1">
        <w:rPr>
          <w:rFonts w:ascii="Times New Roman" w:hAnsi="Times New Roman" w:cs="Times New Roman"/>
          <w:sz w:val="24"/>
          <w:szCs w:val="24"/>
        </w:rPr>
        <w:tab/>
      </w:r>
      <w:r w:rsidRPr="000D38C1">
        <w:rPr>
          <w:rFonts w:ascii="Times New Roman" w:hAnsi="Times New Roman" w:cs="Times New Roman"/>
          <w:sz w:val="24"/>
          <w:szCs w:val="24"/>
        </w:rPr>
        <w:tab/>
      </w:r>
      <w:r w:rsidRPr="000D38C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D38C1">
        <w:rPr>
          <w:rFonts w:ascii="Times New Roman" w:hAnsi="Times New Roman" w:cs="Times New Roman"/>
          <w:sz w:val="24"/>
          <w:szCs w:val="24"/>
        </w:rPr>
        <w:tab/>
      </w:r>
      <w:r w:rsidRPr="000D38C1">
        <w:rPr>
          <w:rFonts w:ascii="Times New Roman" w:hAnsi="Times New Roman" w:cs="Times New Roman"/>
          <w:sz w:val="24"/>
          <w:szCs w:val="24"/>
        </w:rPr>
        <w:tab/>
      </w:r>
      <w:r w:rsidRPr="000D38C1">
        <w:rPr>
          <w:rFonts w:ascii="Times New Roman" w:hAnsi="Times New Roman" w:cs="Times New Roman"/>
          <w:sz w:val="24"/>
          <w:szCs w:val="24"/>
        </w:rPr>
        <w:tab/>
      </w:r>
      <w:r w:rsidRPr="00B16330">
        <w:rPr>
          <w:rFonts w:ascii="Times New Roman" w:hAnsi="Times New Roman" w:cs="Times New Roman"/>
          <w:sz w:val="20"/>
          <w:szCs w:val="20"/>
        </w:rPr>
        <w:t xml:space="preserve">                                            (подпись, Ф.И.О. директора)</w:t>
      </w:r>
    </w:p>
    <w:p w:rsidR="00013BD0" w:rsidRDefault="00013BD0" w:rsidP="00E70FF9">
      <w:pPr>
        <w:shd w:val="clear" w:color="auto" w:fill="FFFFFF"/>
        <w:spacing w:before="60" w:after="60" w:line="35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3BD0" w:rsidRDefault="00013BD0" w:rsidP="00E70FF9">
      <w:pPr>
        <w:shd w:val="clear" w:color="auto" w:fill="FFFFFF"/>
        <w:spacing w:before="60" w:after="60" w:line="35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3BD0" w:rsidRDefault="00013BD0" w:rsidP="00E70FF9">
      <w:pPr>
        <w:shd w:val="clear" w:color="auto" w:fill="FFFFFF"/>
        <w:spacing w:before="60" w:after="60" w:line="35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3BD0" w:rsidRDefault="00013BD0" w:rsidP="00E70FF9">
      <w:pPr>
        <w:shd w:val="clear" w:color="auto" w:fill="FFFFFF"/>
        <w:spacing w:before="60" w:after="60" w:line="35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3BD0" w:rsidRDefault="00013BD0" w:rsidP="00E70FF9">
      <w:pPr>
        <w:shd w:val="clear" w:color="auto" w:fill="FFFFFF"/>
        <w:spacing w:before="60" w:after="60" w:line="35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3BD0" w:rsidRDefault="00013BD0" w:rsidP="00E70FF9">
      <w:pPr>
        <w:shd w:val="clear" w:color="auto" w:fill="FFFFFF"/>
        <w:spacing w:before="60" w:after="60" w:line="35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3BD0" w:rsidRDefault="00013BD0" w:rsidP="00E70FF9">
      <w:pPr>
        <w:shd w:val="clear" w:color="auto" w:fill="FFFFFF"/>
        <w:spacing w:before="60" w:after="60" w:line="35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3BD0" w:rsidRDefault="00013BD0" w:rsidP="00E70FF9">
      <w:pPr>
        <w:shd w:val="clear" w:color="auto" w:fill="FFFFFF"/>
        <w:spacing w:before="60" w:after="60" w:line="35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3BD0" w:rsidRDefault="00013BD0" w:rsidP="00E70FF9">
      <w:pPr>
        <w:shd w:val="clear" w:color="auto" w:fill="FFFFFF"/>
        <w:spacing w:before="60" w:after="60" w:line="35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3BD0" w:rsidRDefault="00013BD0" w:rsidP="00E70FF9">
      <w:pPr>
        <w:shd w:val="clear" w:color="auto" w:fill="FFFFFF"/>
        <w:spacing w:before="60" w:after="60" w:line="35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3BD0" w:rsidRDefault="00CD2669" w:rsidP="00CD2669">
      <w:pPr>
        <w:shd w:val="clear" w:color="auto" w:fill="FFFFFF"/>
        <w:tabs>
          <w:tab w:val="left" w:pos="4080"/>
        </w:tabs>
        <w:spacing w:before="60" w:after="60" w:line="35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CD2669" w:rsidRDefault="00CD2669" w:rsidP="00CD2669">
      <w:pPr>
        <w:shd w:val="clear" w:color="auto" w:fill="FFFFFF"/>
        <w:tabs>
          <w:tab w:val="left" w:pos="4080"/>
        </w:tabs>
        <w:spacing w:before="60" w:after="60" w:line="35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2669" w:rsidRDefault="00CD2669" w:rsidP="00CD2669">
      <w:pPr>
        <w:shd w:val="clear" w:color="auto" w:fill="FFFFFF"/>
        <w:tabs>
          <w:tab w:val="left" w:pos="4080"/>
        </w:tabs>
        <w:spacing w:before="60" w:after="60" w:line="35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2669" w:rsidRDefault="00CD2669" w:rsidP="00CD2669">
      <w:pPr>
        <w:shd w:val="clear" w:color="auto" w:fill="FFFFFF"/>
        <w:tabs>
          <w:tab w:val="left" w:pos="4080"/>
        </w:tabs>
        <w:spacing w:before="60" w:after="60" w:line="35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2669" w:rsidRDefault="00CD2669" w:rsidP="00CD2669">
      <w:pPr>
        <w:shd w:val="clear" w:color="auto" w:fill="FFFFFF"/>
        <w:tabs>
          <w:tab w:val="left" w:pos="4080"/>
        </w:tabs>
        <w:spacing w:before="60" w:after="60" w:line="35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2669" w:rsidRDefault="00CD2669" w:rsidP="00CD2669">
      <w:pPr>
        <w:shd w:val="clear" w:color="auto" w:fill="FFFFFF"/>
        <w:tabs>
          <w:tab w:val="left" w:pos="4080"/>
        </w:tabs>
        <w:spacing w:before="60" w:after="60" w:line="35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3BD0" w:rsidRDefault="00013BD0" w:rsidP="00E70FF9">
      <w:pPr>
        <w:shd w:val="clear" w:color="auto" w:fill="FFFFFF"/>
        <w:spacing w:before="60" w:after="60" w:line="35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3BD0" w:rsidRDefault="00013BD0" w:rsidP="00E70FF9">
      <w:pPr>
        <w:shd w:val="clear" w:color="auto" w:fill="FFFFFF"/>
        <w:spacing w:before="60" w:after="60" w:line="35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0FF9" w:rsidRPr="00974F5D" w:rsidRDefault="00E70FF9" w:rsidP="00E70FF9">
      <w:pPr>
        <w:shd w:val="clear" w:color="auto" w:fill="FFFFFF"/>
        <w:spacing w:before="60" w:after="60" w:line="35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 вступительного испытания:</w:t>
      </w:r>
    </w:p>
    <w:p w:rsidR="00E70FF9" w:rsidRPr="00F10ECC" w:rsidRDefault="00E70FF9" w:rsidP="00627F48">
      <w:pPr>
        <w:shd w:val="clear" w:color="auto" w:fill="FFFFFF"/>
        <w:spacing w:before="60" w:after="60" w:line="351" w:lineRule="atLeast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gramStart"/>
      <w:r w:rsidRPr="00F10E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Абитуриенты, поступающие на специальность 42.02.01 Реклама сдают</w:t>
      </w:r>
      <w:proofErr w:type="gramEnd"/>
      <w:r w:rsidRPr="00F10E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вступительное испытание «Рисунок с основами перспективы».</w:t>
      </w:r>
    </w:p>
    <w:p w:rsidR="00E70FF9" w:rsidRPr="00F10ECC" w:rsidRDefault="00E70FF9" w:rsidP="00E70FF9">
      <w:pPr>
        <w:shd w:val="clear" w:color="auto" w:fill="FFFFFF"/>
        <w:spacing w:before="60" w:after="60" w:line="351" w:lineRule="atLeas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0E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E70FF9" w:rsidRPr="00F10ECC" w:rsidRDefault="00E70FF9" w:rsidP="00974F5D">
      <w:pPr>
        <w:shd w:val="clear" w:color="auto" w:fill="FFFFFF"/>
        <w:spacing w:before="60" w:after="60" w:line="351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74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 вступительного испытания</w:t>
      </w:r>
      <w:r w:rsidRPr="00974F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0E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– определить уровень имеющейся у абитуриентов художественной подготовки, практического владения приемами рисунка, умение образно мыслить, что необходимо для овладения будущей специальностью.</w:t>
      </w:r>
    </w:p>
    <w:p w:rsidR="00E70FF9" w:rsidRPr="00F10ECC" w:rsidRDefault="00E70FF9" w:rsidP="00974F5D">
      <w:pPr>
        <w:shd w:val="clear" w:color="auto" w:fill="FFFFFF"/>
        <w:spacing w:before="60" w:after="60" w:line="351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0E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Результаты прохождения абитуриентами вступительного испытания являются определяющими при поступлении в колледж. Перед началом вступительного испытания для абитуриентов проводятся консультации.</w:t>
      </w:r>
    </w:p>
    <w:p w:rsidR="00E70FF9" w:rsidRPr="00F10ECC" w:rsidRDefault="00E70FF9" w:rsidP="00974F5D">
      <w:pPr>
        <w:shd w:val="clear" w:color="auto" w:fill="FFFFFF"/>
        <w:spacing w:before="60" w:after="60" w:line="351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0E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 вступительное испытание абитуриенты приносят свои материалы:</w:t>
      </w:r>
    </w:p>
    <w:p w:rsidR="00E70FF9" w:rsidRPr="00F10ECC" w:rsidRDefault="00E70FF9" w:rsidP="00974F5D">
      <w:pPr>
        <w:shd w:val="clear" w:color="auto" w:fill="FFFFFF"/>
        <w:spacing w:before="60" w:after="60" w:line="351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0E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–      графические карандаши различной мягкости;</w:t>
      </w:r>
    </w:p>
    <w:p w:rsidR="00E70FF9" w:rsidRPr="00F10ECC" w:rsidRDefault="00E70FF9" w:rsidP="00974F5D">
      <w:pPr>
        <w:shd w:val="clear" w:color="auto" w:fill="FFFFFF"/>
        <w:spacing w:before="60" w:after="60" w:line="351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0E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–      </w:t>
      </w:r>
      <w:proofErr w:type="spellStart"/>
      <w:r w:rsidRPr="00F10E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стирательные</w:t>
      </w:r>
      <w:proofErr w:type="spellEnd"/>
      <w:r w:rsidRPr="00F10E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резинки.</w:t>
      </w:r>
    </w:p>
    <w:p w:rsidR="00E70FF9" w:rsidRPr="00F10ECC" w:rsidRDefault="00E70FF9" w:rsidP="00E70FF9">
      <w:pPr>
        <w:shd w:val="clear" w:color="auto" w:fill="FFFFFF"/>
        <w:spacing w:before="60" w:after="60" w:line="351" w:lineRule="atLeas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0E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E70FF9" w:rsidRPr="00974F5D" w:rsidRDefault="00E70FF9" w:rsidP="00E70FF9">
      <w:pPr>
        <w:shd w:val="clear" w:color="auto" w:fill="FFFFFF"/>
        <w:spacing w:before="60" w:after="60" w:line="35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вступительного испытания:</w:t>
      </w:r>
    </w:p>
    <w:p w:rsidR="00E70FF9" w:rsidRPr="00F10ECC" w:rsidRDefault="00E70FF9" w:rsidP="00627F48">
      <w:pPr>
        <w:shd w:val="clear" w:color="auto" w:fill="FFFFFF"/>
        <w:spacing w:before="60" w:after="60" w:line="351" w:lineRule="atLeast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0E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При входе в аудиторию поступающий предъявляет паспорт или документ, удостоверяющий личность. </w:t>
      </w:r>
      <w:r w:rsidR="0040068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</w:t>
      </w:r>
      <w:r w:rsidRPr="00F10E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му выдают бумагу формата А3 и титульный лист экзаменационной работы. На оборотной стороне бумаги, проставляется </w:t>
      </w:r>
      <w:r w:rsidR="0040068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регистрационный </w:t>
      </w:r>
      <w:r w:rsidRPr="00F10E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номер абитуриента и ставится печать </w:t>
      </w:r>
      <w:r w:rsidR="00014DC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колледжа</w:t>
      </w:r>
      <w:r w:rsidRPr="00F10E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</w:p>
    <w:p w:rsidR="00E70FF9" w:rsidRPr="00F10ECC" w:rsidRDefault="00E70FF9" w:rsidP="00974F5D">
      <w:pPr>
        <w:shd w:val="clear" w:color="auto" w:fill="FFFFFF"/>
        <w:spacing w:before="60" w:after="60" w:line="351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0E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Вступительное испытание начинается с оформления титульного листа:</w:t>
      </w:r>
    </w:p>
    <w:p w:rsidR="00E70FF9" w:rsidRPr="00F10ECC" w:rsidRDefault="00E70FF9" w:rsidP="00974F5D">
      <w:pPr>
        <w:shd w:val="clear" w:color="auto" w:fill="FFFFFF"/>
        <w:spacing w:before="60" w:after="60" w:line="351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0E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–      </w:t>
      </w:r>
      <w:proofErr w:type="gramStart"/>
      <w:r w:rsidRPr="00F10E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поступающий</w:t>
      </w:r>
      <w:proofErr w:type="gramEnd"/>
      <w:r w:rsidRPr="00F10E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заполняет ФИО;</w:t>
      </w:r>
    </w:p>
    <w:p w:rsidR="00E70FF9" w:rsidRPr="00F10ECC" w:rsidRDefault="00E70FF9" w:rsidP="00974F5D">
      <w:pPr>
        <w:shd w:val="clear" w:color="auto" w:fill="FFFFFF"/>
        <w:spacing w:before="60" w:after="60" w:line="351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0E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–      член экзаменационной комиссии проставляет время начала вступительного испытания.</w:t>
      </w:r>
    </w:p>
    <w:p w:rsidR="00E70FF9" w:rsidRPr="00F10ECC" w:rsidRDefault="00E70FF9" w:rsidP="00974F5D">
      <w:pPr>
        <w:shd w:val="clear" w:color="auto" w:fill="FFFFFF"/>
        <w:spacing w:before="60" w:after="60" w:line="351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0E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Время оформления титульного листа не входит во время вступительного  испытания.</w:t>
      </w:r>
    </w:p>
    <w:p w:rsidR="00E70FF9" w:rsidRPr="00F10ECC" w:rsidRDefault="00E70FF9" w:rsidP="00974F5D">
      <w:pPr>
        <w:shd w:val="clear" w:color="auto" w:fill="FFFFFF"/>
        <w:spacing w:before="60" w:after="60" w:line="351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0E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После оформления титульного листа абитуриент в течение трёх астрономических часов выполняет рисунок ГИПСОВОЙ ГЕОМЕТРИЧЕСКОЙ ФИГУРЫ с применением светотеневой моделировки.</w:t>
      </w:r>
    </w:p>
    <w:p w:rsidR="00E70FF9" w:rsidRPr="00E70FF9" w:rsidRDefault="00E70FF9" w:rsidP="00E70FF9">
      <w:pPr>
        <w:shd w:val="clear" w:color="auto" w:fill="FFFFFF"/>
        <w:spacing w:before="60" w:after="60" w:line="351" w:lineRule="atLeast"/>
        <w:jc w:val="center"/>
        <w:rPr>
          <w:rFonts w:ascii="Verdana" w:eastAsia="Times New Roman" w:hAnsi="Verdana" w:cs="Times New Roman"/>
          <w:color w:val="3C3C3C"/>
          <w:sz w:val="20"/>
          <w:szCs w:val="20"/>
          <w:lang w:eastAsia="ru-RU"/>
        </w:rPr>
      </w:pPr>
      <w:r w:rsidRPr="00E70FF9">
        <w:rPr>
          <w:rFonts w:ascii="Verdana" w:eastAsia="Times New Roman" w:hAnsi="Verdana" w:cs="Times New Roman"/>
          <w:color w:val="3C3C3C"/>
          <w:sz w:val="20"/>
          <w:szCs w:val="20"/>
          <w:lang w:eastAsia="ru-RU"/>
        </w:rPr>
        <w:lastRenderedPageBreak/>
        <w:t> </w:t>
      </w:r>
      <w:r>
        <w:rPr>
          <w:rFonts w:ascii="Verdana" w:eastAsia="Times New Roman" w:hAnsi="Verdana" w:cs="Times New Roman"/>
          <w:noProof/>
          <w:color w:val="3C3C3C"/>
          <w:sz w:val="20"/>
          <w:szCs w:val="20"/>
          <w:lang w:eastAsia="ru-RU"/>
        </w:rPr>
        <w:drawing>
          <wp:inline distT="0" distB="0" distL="0" distR="0">
            <wp:extent cx="3114675" cy="4267200"/>
            <wp:effectExtent l="0" t="0" r="9525" b="0"/>
            <wp:docPr id="1" name="Рисунок 1" descr="http://www.spk-55.ru/images/marketing/foto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k-55.ru/images/marketing/foto/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FF9" w:rsidRPr="00E70FF9" w:rsidRDefault="00E70FF9" w:rsidP="00E70FF9">
      <w:pPr>
        <w:shd w:val="clear" w:color="auto" w:fill="FFFFFF"/>
        <w:spacing w:before="60" w:after="60" w:line="351" w:lineRule="atLeast"/>
        <w:rPr>
          <w:rFonts w:ascii="Verdana" w:eastAsia="Times New Roman" w:hAnsi="Verdana" w:cs="Times New Roman"/>
          <w:color w:val="3C3C3C"/>
          <w:sz w:val="20"/>
          <w:szCs w:val="20"/>
          <w:lang w:eastAsia="ru-RU"/>
        </w:rPr>
      </w:pPr>
      <w:r w:rsidRPr="00E70FF9">
        <w:rPr>
          <w:rFonts w:ascii="Verdana" w:eastAsia="Times New Roman" w:hAnsi="Verdana" w:cs="Times New Roman"/>
          <w:color w:val="3C3C3C"/>
          <w:sz w:val="20"/>
          <w:szCs w:val="20"/>
          <w:lang w:eastAsia="ru-RU"/>
        </w:rPr>
        <w:t> </w:t>
      </w:r>
    </w:p>
    <w:p w:rsidR="0071538D" w:rsidRDefault="0071538D" w:rsidP="0071538D">
      <w:pPr>
        <w:shd w:val="clear" w:color="auto" w:fill="FFFFFF"/>
        <w:spacing w:before="60" w:after="60" w:line="351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70FF9" w:rsidRDefault="00E70FF9" w:rsidP="0071538D">
      <w:pPr>
        <w:shd w:val="clear" w:color="auto" w:fill="FFFFFF"/>
        <w:spacing w:before="60" w:after="60" w:line="351" w:lineRule="atLeast"/>
        <w:ind w:firstLine="708"/>
        <w:jc w:val="both"/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</w:pPr>
      <w:r w:rsidRPr="006315FF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Экзаменационная постановка для абитуриентов специальности </w:t>
      </w:r>
      <w:r w:rsidR="00014DCA" w:rsidRPr="006315FF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42.02.01</w:t>
      </w:r>
      <w:r w:rsidRPr="006315FF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Реклама: группа геометрических тел - одна фигура на основе прямоугольной формы (куб,</w:t>
      </w:r>
      <w:r w:rsidR="00014DCA" w:rsidRPr="006315FF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призма, параллелепипед) </w:t>
      </w:r>
      <w:r w:rsidRPr="006315FF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и одна фигура на основе тела вращения (шар, цилиндр, конус).</w:t>
      </w:r>
    </w:p>
    <w:p w:rsidR="005D61CE" w:rsidRPr="005D61CE" w:rsidRDefault="005D61CE" w:rsidP="005D61CE">
      <w:pPr>
        <w:pStyle w:val="a4"/>
        <w:shd w:val="clear" w:color="auto" w:fill="FFFFFF"/>
        <w:spacing w:before="60" w:beforeAutospacing="0" w:after="60" w:afterAutospacing="0" w:line="351" w:lineRule="atLeast"/>
        <w:ind w:firstLine="708"/>
        <w:jc w:val="both"/>
        <w:rPr>
          <w:rFonts w:ascii="Verdana" w:hAnsi="Verdana"/>
          <w:color w:val="3C3C3C"/>
          <w:sz w:val="28"/>
          <w:szCs w:val="28"/>
        </w:rPr>
      </w:pPr>
      <w:r w:rsidRPr="005D61CE">
        <w:rPr>
          <w:color w:val="3C3C3C"/>
          <w:sz w:val="28"/>
          <w:szCs w:val="28"/>
        </w:rPr>
        <w:t xml:space="preserve">Для </w:t>
      </w:r>
      <w:r>
        <w:rPr>
          <w:color w:val="3C3C3C"/>
          <w:sz w:val="28"/>
          <w:szCs w:val="28"/>
        </w:rPr>
        <w:t>правильного выполнения творческой работы</w:t>
      </w:r>
      <w:r w:rsidRPr="005D61CE">
        <w:rPr>
          <w:color w:val="3C3C3C"/>
          <w:sz w:val="28"/>
          <w:szCs w:val="28"/>
        </w:rPr>
        <w:t xml:space="preserve"> перед абитуриентом ставятся следующие задачи:</w:t>
      </w:r>
    </w:p>
    <w:p w:rsidR="005D61CE" w:rsidRDefault="005D61CE" w:rsidP="005D61CE">
      <w:pPr>
        <w:pStyle w:val="a4"/>
        <w:shd w:val="clear" w:color="auto" w:fill="FFFFFF"/>
        <w:spacing w:before="60" w:beforeAutospacing="0" w:after="60" w:afterAutospacing="0" w:line="351" w:lineRule="atLeast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г</w:t>
      </w:r>
      <w:r w:rsidRPr="005D61CE">
        <w:rPr>
          <w:color w:val="3C3C3C"/>
          <w:sz w:val="28"/>
          <w:szCs w:val="28"/>
        </w:rPr>
        <w:t>армонизировать графическое изображение с пространством листа бумаги</w:t>
      </w:r>
      <w:r>
        <w:rPr>
          <w:color w:val="3C3C3C"/>
          <w:sz w:val="28"/>
          <w:szCs w:val="28"/>
        </w:rPr>
        <w:t>;</w:t>
      </w:r>
      <w:r w:rsidRPr="005D61CE">
        <w:rPr>
          <w:rFonts w:ascii="Verdana" w:hAnsi="Verdana"/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>- п</w:t>
      </w:r>
      <w:r w:rsidRPr="005D61CE">
        <w:rPr>
          <w:color w:val="3C3C3C"/>
          <w:sz w:val="28"/>
          <w:szCs w:val="28"/>
        </w:rPr>
        <w:t>роявить владение графическими материалами при реализации пластических задач</w:t>
      </w:r>
      <w:r>
        <w:rPr>
          <w:color w:val="3C3C3C"/>
          <w:sz w:val="28"/>
          <w:szCs w:val="28"/>
        </w:rPr>
        <w:t>;</w:t>
      </w:r>
      <w:r w:rsidRPr="005D61CE">
        <w:rPr>
          <w:rFonts w:ascii="Verdana" w:hAnsi="Verdana"/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>- п</w:t>
      </w:r>
      <w:r w:rsidRPr="005D61CE">
        <w:rPr>
          <w:color w:val="3C3C3C"/>
          <w:sz w:val="28"/>
          <w:szCs w:val="28"/>
        </w:rPr>
        <w:t>роявить понимание категорий композиции (ритм, контраст, нюанс, равновесие)</w:t>
      </w:r>
      <w:r>
        <w:rPr>
          <w:color w:val="3C3C3C"/>
          <w:sz w:val="28"/>
          <w:szCs w:val="28"/>
        </w:rPr>
        <w:t>;</w:t>
      </w:r>
      <w:r w:rsidRPr="005D61CE">
        <w:rPr>
          <w:rFonts w:ascii="Verdana" w:hAnsi="Verdana"/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>- с</w:t>
      </w:r>
      <w:r w:rsidRPr="005D61CE">
        <w:rPr>
          <w:color w:val="3C3C3C"/>
          <w:sz w:val="28"/>
          <w:szCs w:val="28"/>
        </w:rPr>
        <w:t>оздать положительное эстетическое впечатление от работы.</w:t>
      </w:r>
    </w:p>
    <w:p w:rsidR="00D927E0" w:rsidRPr="00D927E0" w:rsidRDefault="00D927E0" w:rsidP="00D927E0">
      <w:pPr>
        <w:pStyle w:val="a4"/>
        <w:shd w:val="clear" w:color="auto" w:fill="FFFFFF"/>
        <w:spacing w:before="60" w:beforeAutospacing="0" w:after="60" w:afterAutospacing="0" w:line="351" w:lineRule="atLeast"/>
        <w:jc w:val="both"/>
        <w:rPr>
          <w:rFonts w:ascii="Verdana" w:hAnsi="Verdana"/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ab/>
      </w:r>
      <w:r w:rsidRPr="00D927E0">
        <w:rPr>
          <w:color w:val="3C3C3C"/>
          <w:sz w:val="28"/>
          <w:szCs w:val="28"/>
          <w:shd w:val="clear" w:color="auto" w:fill="FFFFFF"/>
        </w:rPr>
        <w:t>Для решения поставленных задач, абитуриент должен обладать пространственным и конструктивным видением, иметь представление о законах перспективного построения, владеть приемами рисунка, видеть тон, фактуру предметов, уметь передать с помощью соответствующих композиционных средств целостность и симметрию. </w:t>
      </w:r>
      <w:r w:rsidRPr="00D927E0">
        <w:rPr>
          <w:rFonts w:ascii="Verdana" w:hAnsi="Verdana"/>
          <w:color w:val="3C3C3C"/>
          <w:sz w:val="28"/>
          <w:szCs w:val="28"/>
        </w:rPr>
        <w:br/>
      </w:r>
      <w:r w:rsidRPr="00D927E0">
        <w:rPr>
          <w:color w:val="3C3C3C"/>
          <w:sz w:val="28"/>
          <w:szCs w:val="28"/>
          <w:shd w:val="clear" w:color="auto" w:fill="FFFFFF"/>
        </w:rPr>
        <w:t xml:space="preserve">Целостность проявляется в построении конструкции предмета, симметрия – в равновесии, похожести левой и правой частей объекта. В экзаменационном </w:t>
      </w:r>
      <w:r w:rsidRPr="00D927E0">
        <w:rPr>
          <w:color w:val="3C3C3C"/>
          <w:sz w:val="28"/>
          <w:szCs w:val="28"/>
          <w:shd w:val="clear" w:color="auto" w:fill="FFFFFF"/>
        </w:rPr>
        <w:lastRenderedPageBreak/>
        <w:t>задании нужно обдуманно расположить изображение на картинной плоскости, приняв во внимание ее размер и формат в отношении сторон по вертикали и горизонтали.</w:t>
      </w:r>
      <w:r w:rsidRPr="00D927E0">
        <w:rPr>
          <w:rStyle w:val="apple-converted-space"/>
          <w:color w:val="3C3C3C"/>
          <w:sz w:val="28"/>
          <w:szCs w:val="28"/>
          <w:shd w:val="clear" w:color="auto" w:fill="FFFFFF"/>
        </w:rPr>
        <w:t> </w:t>
      </w:r>
      <w:r w:rsidRPr="00D927E0">
        <w:rPr>
          <w:rFonts w:ascii="Verdana" w:hAnsi="Verdana"/>
          <w:color w:val="3C3C3C"/>
          <w:sz w:val="28"/>
          <w:szCs w:val="28"/>
        </w:rPr>
        <w:br/>
      </w:r>
      <w:r w:rsidRPr="00D927E0">
        <w:rPr>
          <w:color w:val="3C3C3C"/>
          <w:sz w:val="28"/>
          <w:szCs w:val="28"/>
          <w:shd w:val="clear" w:color="auto" w:fill="FFFFFF"/>
        </w:rPr>
        <w:t xml:space="preserve">Одно из главных требований к композиции - объективно правильно разместить сюжетно-композиционный центр. </w:t>
      </w:r>
    </w:p>
    <w:p w:rsidR="00E70FF9" w:rsidRPr="00500FEE" w:rsidRDefault="00E70FF9" w:rsidP="00627F48">
      <w:pPr>
        <w:shd w:val="clear" w:color="auto" w:fill="FFFFFF"/>
        <w:spacing w:before="60" w:after="60" w:line="351" w:lineRule="atLeast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00FE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случае необходимости, по устной просьбе, абитуриент может произвести замену испорченного листа. При этом испорченный лист изымается и уничтожается,  время на выполнение задания не увеличивается, о чем абитуриент предупреждается заранее. На титульном экзаменационном листе делается соответствующая запись с указанием времени, и подписей абитуриента и члена экзаменационной комиссии, выполнившего замену листа.</w:t>
      </w:r>
    </w:p>
    <w:p w:rsidR="00E70FF9" w:rsidRPr="00500FEE" w:rsidRDefault="00E70FF9" w:rsidP="00627F48">
      <w:pPr>
        <w:shd w:val="clear" w:color="auto" w:fill="FFFFFF"/>
        <w:spacing w:before="60" w:after="60" w:line="351" w:lineRule="atLeast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00FE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Абитуриенту запрещается подписывать выполненную работу, ставить какие-либо знаки, пометки.</w:t>
      </w:r>
    </w:p>
    <w:p w:rsidR="00E70FF9" w:rsidRPr="00500FEE" w:rsidRDefault="00E70FF9" w:rsidP="00627F48">
      <w:pPr>
        <w:shd w:val="clear" w:color="auto" w:fill="FFFFFF"/>
        <w:spacing w:before="60" w:after="60" w:line="351" w:lineRule="atLeast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00FE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Работы, содержащие подписи, посторонние знаки, пометки оцениваются как «не зачтено» без рассмотрения экзаменационной комиссией.</w:t>
      </w:r>
    </w:p>
    <w:p w:rsidR="00E70FF9" w:rsidRPr="00500FEE" w:rsidRDefault="00E70FF9" w:rsidP="00627F48">
      <w:pPr>
        <w:shd w:val="clear" w:color="auto" w:fill="FFFFFF"/>
        <w:spacing w:before="60" w:after="60" w:line="351" w:lineRule="atLeast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00FE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По окончании вступительного испытания абитуриенты сдают выполненные работы с прикрепленными к ним титульными листами </w:t>
      </w:r>
      <w:r w:rsidR="00271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экзаменатору</w:t>
      </w:r>
      <w:r w:rsidRPr="00500FE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 </w:t>
      </w:r>
      <w:r w:rsidR="00271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Экзаменатор</w:t>
      </w:r>
      <w:r w:rsidRPr="00500FE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проставляет в титульном листе время окончания работы.</w:t>
      </w:r>
    </w:p>
    <w:p w:rsidR="00E70FF9" w:rsidRPr="00C264D7" w:rsidRDefault="00E70FF9" w:rsidP="00E70FF9">
      <w:pPr>
        <w:shd w:val="clear" w:color="auto" w:fill="FFFFFF"/>
        <w:spacing w:before="60" w:after="60" w:line="351" w:lineRule="atLeast"/>
        <w:rPr>
          <w:rFonts w:ascii="Verdana" w:eastAsia="Times New Roman" w:hAnsi="Verdana" w:cs="Times New Roman"/>
          <w:color w:val="3C3C3C"/>
          <w:sz w:val="20"/>
          <w:szCs w:val="20"/>
          <w:lang w:eastAsia="ru-RU"/>
        </w:rPr>
      </w:pPr>
      <w:r w:rsidRPr="00E70FF9">
        <w:rPr>
          <w:rFonts w:ascii="Verdana" w:eastAsia="Times New Roman" w:hAnsi="Verdana" w:cs="Times New Roman"/>
          <w:color w:val="3C3C3C"/>
          <w:sz w:val="20"/>
          <w:szCs w:val="20"/>
          <w:lang w:eastAsia="ru-RU"/>
        </w:rPr>
        <w:t> </w:t>
      </w:r>
    </w:p>
    <w:p w:rsidR="006F5590" w:rsidRPr="00500FEE" w:rsidRDefault="006F5590" w:rsidP="00E70FF9">
      <w:pPr>
        <w:shd w:val="clear" w:color="auto" w:fill="FFFFFF"/>
        <w:spacing w:before="60" w:after="60" w:line="351" w:lineRule="atLeas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C871C5" w:rsidRDefault="00E70FF9" w:rsidP="00C871C5">
      <w:pPr>
        <w:shd w:val="clear" w:color="auto" w:fill="FFFFFF"/>
        <w:spacing w:before="60" w:after="60" w:line="351" w:lineRule="atLeas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74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экзаменационных работ:</w:t>
      </w:r>
      <w:bookmarkStart w:id="0" w:name="_GoBack"/>
      <w:bookmarkEnd w:id="0"/>
    </w:p>
    <w:p w:rsidR="00E70FF9" w:rsidRPr="00500FEE" w:rsidRDefault="00E70FF9" w:rsidP="00627F48">
      <w:pPr>
        <w:shd w:val="clear" w:color="auto" w:fill="FFFFFF"/>
        <w:spacing w:before="60" w:after="60" w:line="351" w:lineRule="atLeast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00FE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Максимальное количество баллов, которое абитуриент может получить за выполнение рисунка – 100, минимальное – 0. Итоговая оценка выводится как среднее арифметическое набранных баллов, затем переводится в </w:t>
      </w:r>
      <w:r w:rsidR="006019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зачетную систему оценивания</w:t>
      </w:r>
      <w:r w:rsidRPr="00500FE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</w:p>
    <w:p w:rsidR="00E70FF9" w:rsidRDefault="00E70FF9" w:rsidP="00974F5D">
      <w:pPr>
        <w:shd w:val="clear" w:color="auto" w:fill="FFFFFF"/>
        <w:spacing w:before="60" w:after="60" w:line="351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00FE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Работа абитуриента оценивается по следующим критериям:</w:t>
      </w:r>
    </w:p>
    <w:p w:rsidR="0071538D" w:rsidRPr="00500FEE" w:rsidRDefault="0071538D" w:rsidP="00974F5D">
      <w:pPr>
        <w:shd w:val="clear" w:color="auto" w:fill="FFFFFF"/>
        <w:spacing w:before="60" w:after="60" w:line="351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5"/>
        <w:gridCol w:w="3510"/>
        <w:gridCol w:w="1980"/>
        <w:gridCol w:w="3060"/>
      </w:tblGrid>
      <w:tr w:rsidR="00E70FF9" w:rsidRPr="00E70FF9" w:rsidTr="00E70FF9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F9" w:rsidRPr="00500FEE" w:rsidRDefault="00E70FF9" w:rsidP="00E70FF9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00FE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0FE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</w:t>
            </w:r>
            <w:proofErr w:type="gramEnd"/>
            <w:r w:rsidRPr="00500FE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F9" w:rsidRPr="00500FEE" w:rsidRDefault="00E70FF9" w:rsidP="00E70FF9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00FE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F9" w:rsidRPr="00500FEE" w:rsidRDefault="00E70FF9" w:rsidP="00E70FF9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00FE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Количество снимаемых баллов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F9" w:rsidRPr="00500FEE" w:rsidRDefault="00E70FF9" w:rsidP="00E70FF9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00FE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Ошибки, за которые снимаются баллы</w:t>
            </w:r>
          </w:p>
        </w:tc>
      </w:tr>
      <w:tr w:rsidR="00E70FF9" w:rsidRPr="00E70FF9" w:rsidTr="00E70FF9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F9" w:rsidRPr="00500FEE" w:rsidRDefault="0059146C" w:rsidP="00E70FF9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</w:t>
            </w:r>
            <w:proofErr w:type="gramStart"/>
            <w:r w:rsidR="00E70FF9" w:rsidRPr="00500FE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F9" w:rsidRPr="00500FEE" w:rsidRDefault="00E70FF9" w:rsidP="00E70FF9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00FE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Грамотность построения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F9" w:rsidRPr="00500FEE" w:rsidRDefault="00E70FF9" w:rsidP="00E70FF9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00FE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1-30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F9" w:rsidRPr="00500FEE" w:rsidRDefault="00E70FF9" w:rsidP="00E70FF9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00FE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Нарушение законов построения перспективы; нарушение пропорций; искажение геометрического характера </w:t>
            </w:r>
            <w:r w:rsidRPr="00500FE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lastRenderedPageBreak/>
              <w:t>пространственных форм.</w:t>
            </w:r>
          </w:p>
        </w:tc>
      </w:tr>
      <w:tr w:rsidR="00E70FF9" w:rsidRPr="00E70FF9" w:rsidTr="00E70FF9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F9" w:rsidRPr="00500FEE" w:rsidRDefault="0059146C" w:rsidP="00E70FF9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lastRenderedPageBreak/>
              <w:t>К</w:t>
            </w:r>
            <w:proofErr w:type="gramStart"/>
            <w:r w:rsidR="00E70FF9" w:rsidRPr="00500FE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F9" w:rsidRPr="00500FEE" w:rsidRDefault="00E70FF9" w:rsidP="00E70FF9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00FE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Грамотность светотональной моделировки в передаче пространственных и материальных характеристик натуральной постановки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F9" w:rsidRPr="00500FEE" w:rsidRDefault="00E70FF9" w:rsidP="00E70FF9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00FE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1-20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F9" w:rsidRPr="00500FEE" w:rsidRDefault="00E70FF9" w:rsidP="00E70FF9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00FE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Искажение пластических и пространственных характеристик модели; ошибки в соотношении градаций освещенности.</w:t>
            </w:r>
          </w:p>
        </w:tc>
      </w:tr>
      <w:tr w:rsidR="00E70FF9" w:rsidRPr="00E70FF9" w:rsidTr="00E70FF9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F9" w:rsidRPr="00500FEE" w:rsidRDefault="0059146C" w:rsidP="00E70FF9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</w:t>
            </w:r>
            <w:r w:rsidR="00E70FF9" w:rsidRPr="00500FE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F9" w:rsidRPr="00500FEE" w:rsidRDefault="00E70FF9" w:rsidP="00E70FF9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00FE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Художественная выразительность техники штриховки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F9" w:rsidRPr="00500FEE" w:rsidRDefault="00E70FF9" w:rsidP="00E70FF9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00FE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1-20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F9" w:rsidRPr="00500FEE" w:rsidRDefault="00E70FF9" w:rsidP="00E70FF9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00FE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Графическая небрежность в штриховке.</w:t>
            </w:r>
          </w:p>
        </w:tc>
      </w:tr>
      <w:tr w:rsidR="00E70FF9" w:rsidRPr="00E70FF9" w:rsidTr="00E70FF9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F9" w:rsidRPr="00500FEE" w:rsidRDefault="0059146C" w:rsidP="00E70FF9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</w:t>
            </w:r>
            <w:proofErr w:type="gramStart"/>
            <w:r w:rsidR="00E70FF9" w:rsidRPr="00500FE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F9" w:rsidRPr="00500FEE" w:rsidRDefault="00E70FF9" w:rsidP="00E70FF9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00FE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Общее художественно-</w:t>
            </w:r>
          </w:p>
          <w:p w:rsidR="00E70FF9" w:rsidRPr="00500FEE" w:rsidRDefault="00E70FF9" w:rsidP="00E70FF9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00FE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композиционное</w:t>
            </w:r>
          </w:p>
          <w:p w:rsidR="00E70FF9" w:rsidRPr="00500FEE" w:rsidRDefault="00E70FF9" w:rsidP="00E70FF9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00FE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F9" w:rsidRPr="00500FEE" w:rsidRDefault="00E70FF9" w:rsidP="00E70FF9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00FE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1-30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F9" w:rsidRPr="00500FEE" w:rsidRDefault="00E70FF9" w:rsidP="00E70FF9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00FE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Композиционные ошибки изображения в границах листа; композиционные ошибки в определении величины изображения.</w:t>
            </w:r>
          </w:p>
        </w:tc>
      </w:tr>
    </w:tbl>
    <w:p w:rsidR="00E70FF9" w:rsidRPr="00E70FF9" w:rsidRDefault="00E70FF9" w:rsidP="00E70FF9">
      <w:pPr>
        <w:shd w:val="clear" w:color="auto" w:fill="FFFFFF"/>
        <w:spacing w:before="60" w:after="60" w:line="351" w:lineRule="atLeast"/>
        <w:rPr>
          <w:rFonts w:ascii="Verdana" w:eastAsia="Times New Roman" w:hAnsi="Verdana" w:cs="Times New Roman"/>
          <w:color w:val="3C3C3C"/>
          <w:sz w:val="20"/>
          <w:szCs w:val="20"/>
          <w:lang w:eastAsia="ru-RU"/>
        </w:rPr>
      </w:pPr>
      <w:r w:rsidRPr="00E70FF9">
        <w:rPr>
          <w:rFonts w:ascii="Verdana" w:eastAsia="Times New Roman" w:hAnsi="Verdana" w:cs="Times New Roman"/>
          <w:color w:val="3C3C3C"/>
          <w:sz w:val="20"/>
          <w:szCs w:val="20"/>
          <w:lang w:eastAsia="ru-RU"/>
        </w:rPr>
        <w:t> </w:t>
      </w:r>
    </w:p>
    <w:p w:rsidR="00E70FF9" w:rsidRDefault="00E70FF9" w:rsidP="00974F5D">
      <w:pPr>
        <w:shd w:val="clear" w:color="auto" w:fill="FFFFFF"/>
        <w:spacing w:before="60" w:after="60" w:line="351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70FF9">
        <w:rPr>
          <w:rFonts w:ascii="Verdana" w:eastAsia="Times New Roman" w:hAnsi="Verdana" w:cs="Times New Roman"/>
          <w:b/>
          <w:bCs/>
          <w:color w:val="3C3C3C"/>
          <w:sz w:val="20"/>
          <w:szCs w:val="20"/>
          <w:lang w:eastAsia="ru-RU"/>
        </w:rPr>
        <w:t>         </w:t>
      </w:r>
      <w:r w:rsidRPr="00500FE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Шкала перевода набранного на экзамене количества баллов в </w:t>
      </w:r>
      <w:r w:rsidR="005914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зачетную систему оцен</w:t>
      </w:r>
      <w:r w:rsidR="00FF4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</w:t>
      </w:r>
      <w:r w:rsidR="005914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вания</w:t>
      </w:r>
      <w:r w:rsidRPr="00500FE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:</w:t>
      </w:r>
    </w:p>
    <w:p w:rsidR="0071538D" w:rsidRPr="00500FEE" w:rsidRDefault="0071538D" w:rsidP="00974F5D">
      <w:pPr>
        <w:shd w:val="clear" w:color="auto" w:fill="FFFFFF"/>
        <w:spacing w:before="60" w:after="60" w:line="351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0"/>
        <w:gridCol w:w="4463"/>
        <w:gridCol w:w="2982"/>
      </w:tblGrid>
      <w:tr w:rsidR="00FF4D82" w:rsidRPr="00E70FF9" w:rsidTr="00FF4D82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D82" w:rsidRPr="00500FEE" w:rsidRDefault="00FF4D82" w:rsidP="00E70FF9">
            <w:pPr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00FE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D82" w:rsidRPr="00500FEE" w:rsidRDefault="00FF4D82" w:rsidP="00E70FF9">
            <w:pPr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00FE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Зачтено</w:t>
            </w:r>
            <w:r w:rsidRPr="00500FE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»</w:t>
            </w:r>
          </w:p>
          <w:p w:rsidR="00FF4D82" w:rsidRPr="00500FEE" w:rsidRDefault="00FF4D82" w:rsidP="00E70FF9">
            <w:pPr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00FE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  <w:p w:rsidR="00FF4D82" w:rsidRPr="00500FEE" w:rsidRDefault="00FF4D82" w:rsidP="00E70FF9">
            <w:pPr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00FE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D82" w:rsidRPr="00500FEE" w:rsidRDefault="00FF4D82" w:rsidP="00E70FF9">
            <w:pPr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00FE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Не зачтено</w:t>
            </w:r>
            <w:r w:rsidRPr="00500FE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»</w:t>
            </w:r>
          </w:p>
          <w:p w:rsidR="00FF4D82" w:rsidRPr="00500FEE" w:rsidRDefault="00FF4D82" w:rsidP="00E70FF9">
            <w:pPr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00FE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  <w:p w:rsidR="00FF4D82" w:rsidRPr="00500FEE" w:rsidRDefault="00FF4D82" w:rsidP="00E70FF9">
            <w:pPr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FF4D82" w:rsidRPr="00500FEE" w:rsidRDefault="00FF4D82" w:rsidP="00E70FF9">
            <w:pPr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00FE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  <w:tr w:rsidR="00FF4D82" w:rsidRPr="00E70FF9" w:rsidTr="00FF4D82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D82" w:rsidRPr="00500FEE" w:rsidRDefault="00FF4D82" w:rsidP="00E70FF9">
            <w:pPr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00FE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D82" w:rsidRPr="00500FEE" w:rsidRDefault="00C21121" w:rsidP="00FF4D82">
            <w:pPr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41</w:t>
            </w:r>
            <w:r w:rsidR="00FF4D8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D82" w:rsidRPr="00500FEE" w:rsidRDefault="00C21121" w:rsidP="00FF4D82">
            <w:pPr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0</w:t>
            </w:r>
            <w:r w:rsidR="00FF4D8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40</w:t>
            </w:r>
          </w:p>
        </w:tc>
      </w:tr>
    </w:tbl>
    <w:p w:rsidR="00E70FF9" w:rsidRPr="00E70FF9" w:rsidRDefault="00E70FF9" w:rsidP="00E70FF9">
      <w:pPr>
        <w:shd w:val="clear" w:color="auto" w:fill="FFFFFF"/>
        <w:spacing w:before="60" w:after="60" w:line="351" w:lineRule="atLeast"/>
        <w:rPr>
          <w:rFonts w:ascii="Verdana" w:eastAsia="Times New Roman" w:hAnsi="Verdana" w:cs="Times New Roman"/>
          <w:color w:val="3C3C3C"/>
          <w:sz w:val="20"/>
          <w:szCs w:val="20"/>
          <w:lang w:eastAsia="ru-RU"/>
        </w:rPr>
      </w:pPr>
      <w:r w:rsidRPr="00E70FF9">
        <w:rPr>
          <w:rFonts w:ascii="Verdana" w:eastAsia="Times New Roman" w:hAnsi="Verdana" w:cs="Times New Roman"/>
          <w:color w:val="3C3C3C"/>
          <w:sz w:val="20"/>
          <w:szCs w:val="20"/>
          <w:lang w:eastAsia="ru-RU"/>
        </w:rPr>
        <w:t> </w:t>
      </w:r>
    </w:p>
    <w:p w:rsidR="00E70FF9" w:rsidRPr="00500FEE" w:rsidRDefault="003E77D8" w:rsidP="006F5590">
      <w:pPr>
        <w:shd w:val="clear" w:color="auto" w:fill="FFFFFF"/>
        <w:spacing w:before="60" w:after="60" w:line="351" w:lineRule="atLeast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Абитуриенты</w:t>
      </w:r>
      <w:r w:rsidR="00E70FF9" w:rsidRPr="00500FE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, которые по итогам проведения вступительного испытания набрали количество баллов от </w:t>
      </w:r>
      <w:r w:rsidR="00C2112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41 до 100</w:t>
      </w:r>
      <w:r w:rsidR="00E70FF9" w:rsidRPr="00500FE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обладают определенными творческими способностям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и для </w:t>
      </w:r>
      <w:proofErr w:type="gram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обучения по специальности</w:t>
      </w:r>
      <w:proofErr w:type="gramEnd"/>
      <w:r w:rsidR="00E70FF9" w:rsidRPr="00500FE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среднего профессионального образования  42.02.01 Реклама. Поступающие, которые по итогам проведения вступительного испытания набрали количество баллов  40 и меньше, не обладают определенными творческими способностям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и для </w:t>
      </w:r>
      <w:proofErr w:type="gram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обучения по специальности</w:t>
      </w:r>
      <w:proofErr w:type="gramEnd"/>
      <w:r w:rsidR="00E70FF9" w:rsidRPr="00500FE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среднего профессионального образования 42.02.01 Реклама. </w:t>
      </w:r>
    </w:p>
    <w:p w:rsidR="00670E98" w:rsidRDefault="00670E98"/>
    <w:sectPr w:rsidR="00670E98" w:rsidSect="00A84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4C8"/>
    <w:rsid w:val="00013BD0"/>
    <w:rsid w:val="00014DCA"/>
    <w:rsid w:val="000F2960"/>
    <w:rsid w:val="001E4943"/>
    <w:rsid w:val="00271BFD"/>
    <w:rsid w:val="002E2F87"/>
    <w:rsid w:val="003E77D8"/>
    <w:rsid w:val="0040068D"/>
    <w:rsid w:val="004D291E"/>
    <w:rsid w:val="00500FEE"/>
    <w:rsid w:val="0059146C"/>
    <w:rsid w:val="005C0BF4"/>
    <w:rsid w:val="005D17F7"/>
    <w:rsid w:val="005D61CE"/>
    <w:rsid w:val="00601993"/>
    <w:rsid w:val="00627F48"/>
    <w:rsid w:val="006315FF"/>
    <w:rsid w:val="00670E98"/>
    <w:rsid w:val="00684E22"/>
    <w:rsid w:val="006F5590"/>
    <w:rsid w:val="0071538D"/>
    <w:rsid w:val="007214ED"/>
    <w:rsid w:val="007F54C8"/>
    <w:rsid w:val="00934480"/>
    <w:rsid w:val="0097415E"/>
    <w:rsid w:val="00974F5D"/>
    <w:rsid w:val="00993C55"/>
    <w:rsid w:val="00A51E27"/>
    <w:rsid w:val="00A84F91"/>
    <w:rsid w:val="00C21121"/>
    <w:rsid w:val="00C264D7"/>
    <w:rsid w:val="00C871C5"/>
    <w:rsid w:val="00CD2669"/>
    <w:rsid w:val="00D927E0"/>
    <w:rsid w:val="00DB76D7"/>
    <w:rsid w:val="00E47A71"/>
    <w:rsid w:val="00E70FF9"/>
    <w:rsid w:val="00EC292F"/>
    <w:rsid w:val="00F10ECC"/>
    <w:rsid w:val="00FF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91"/>
  </w:style>
  <w:style w:type="paragraph" w:styleId="1">
    <w:name w:val="heading 1"/>
    <w:basedOn w:val="a"/>
    <w:link w:val="10"/>
    <w:uiPriority w:val="9"/>
    <w:qFormat/>
    <w:rsid w:val="00E70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F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70FF9"/>
    <w:rPr>
      <w:b/>
      <w:bCs/>
    </w:rPr>
  </w:style>
  <w:style w:type="paragraph" w:styleId="a4">
    <w:name w:val="Normal (Web)"/>
    <w:basedOn w:val="a"/>
    <w:uiPriority w:val="99"/>
    <w:unhideWhenUsed/>
    <w:rsid w:val="00E7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0FF9"/>
  </w:style>
  <w:style w:type="character" w:styleId="a5">
    <w:name w:val="Hyperlink"/>
    <w:basedOn w:val="a0"/>
    <w:uiPriority w:val="99"/>
    <w:semiHidden/>
    <w:unhideWhenUsed/>
    <w:rsid w:val="00E70F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0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F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70FF9"/>
    <w:rPr>
      <w:b/>
      <w:bCs/>
    </w:rPr>
  </w:style>
  <w:style w:type="paragraph" w:styleId="a4">
    <w:name w:val="Normal (Web)"/>
    <w:basedOn w:val="a"/>
    <w:uiPriority w:val="99"/>
    <w:unhideWhenUsed/>
    <w:rsid w:val="00E7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0FF9"/>
  </w:style>
  <w:style w:type="character" w:styleId="a5">
    <w:name w:val="Hyperlink"/>
    <w:basedOn w:val="a0"/>
    <w:uiPriority w:val="99"/>
    <w:semiHidden/>
    <w:unhideWhenUsed/>
    <w:rsid w:val="00E70F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UPK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37</cp:revision>
  <cp:lastPrinted>2016-02-17T09:02:00Z</cp:lastPrinted>
  <dcterms:created xsi:type="dcterms:W3CDTF">2016-02-16T08:40:00Z</dcterms:created>
  <dcterms:modified xsi:type="dcterms:W3CDTF">2016-02-23T14:54:00Z</dcterms:modified>
</cp:coreProperties>
</file>